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2016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Домино </w:t>
            </w:r>
            <w:br/>
            <w:br/>
            <w:r>
              <w:rPr/>
              <w:t xml:space="preserve">Лыжные гонки</w:t>
            </w:r>
            <w:br/>
            <w:br/>
            <w:r>
              <w:rPr/>
              <w:t xml:space="preserve">Легкая атлетика </w:t>
            </w:r>
            <w:br/>
            <w:br/>
            <w:r>
              <w:rPr/>
              <w:t xml:space="preserve">Волейбол </w:t>
            </w:r>
            <w:br/>
            <w:br/>
            <w:r>
              <w:rPr/>
              <w:t xml:space="preserve">Шахматы </w:t>
            </w:r>
            <w:br/>
            <w:br/>
            <w:r>
              <w:rPr/>
              <w:t xml:space="preserve">Стрельба из боевого ручного (III группа) </w:t>
            </w:r>
            <w:br/>
            <w:br/>
            <w:r>
              <w:rPr/>
              <w:t xml:space="preserve">Мини-футбол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2026-09-12T15:01:18+03:00</dcterms:created>
  <dcterms:modified xsi:type="dcterms:W3CDTF">2026-09-12T15:01:18+03:00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