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проходят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проходят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столицурегиона прибыли спортсмены со всего Уральского федерального округа.Выявлять сильнейших будут команды Главных управлений МЧС России поХанты-Мансийскому и Ямало-Ненецкому автономным округам, Тюменской,Свердловской, Курганской и Челябинской областей. Состязанияпроходят среди детей и взрослых.</w:t>
            </w:r>
            <w:br/>
            <w:br/>
            <w:r>
              <w:rPr/>
              <w:t xml:space="preserve">Насыщенная программа стартов состоит из подъема по штурмовойлестнице в окно учебной башни, преодоления 100-метровой полосы спрепятствиями, двоеборья, пожарной эстафеты и боевогоразвёртывания.</w:t>
            </w:r>
            <w:br/>
            <w:br/>
            <w:r>
              <w:rPr/>
              <w:t xml:space="preserve">Торжественная церемония открытия состоялась на стадионе«Метар-Спорт».</w:t>
            </w:r>
            <w:br/>
            <w:br/>
            <w:r>
              <w:rPr/>
              <w:t xml:space="preserve">А накануне в первый день прошли забеги на 100-метровую дистанцию спрепятствиями. Здесь правила для всех одни: как можно быстреепробежать расстояние от старта до финиша, преодолев забор, бум иразветвление. Высота забора варьируется. Так, для девушек онустанавливается ниже, чем для юношей и мужчин.</w:t>
            </w:r>
            <w:br/>
            <w:br/>
            <w:r>
              <w:rPr/>
              <w:t xml:space="preserve">По окончании церемонии открытия начался еще один динамичный изрелищный этап – пожарная эстафета. Она состоит из 4-х этапов. Напервом спортсмен поднимается на крышу домика при помощи лестницы,на втором этапе преодолевает забор. На третьем, подхватив рукава ипробежав по буму, присоединяет рукава к разветвлению, прокладываетрукавную линию. Финальный этап оканчивается тушением горящей впротивне жидкости с помощью огнетушителя.</w:t>
            </w:r>
            <w:br/>
            <w:br/>
            <w:r>
              <w:rPr/>
              <w:t xml:space="preserve">Соревнования продолжаются. Желаем всем участникам удачных стартов ипобедных финишей!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2026-07-02T10:24:19+03:00</dcterms:created>
  <dcterms:modified xsi:type="dcterms:W3CDTF">2026-07-02T10:24:19+03:00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