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I день соревнований по пожарно-спасательномуспорту «Мемориал М.И. Шабурова»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I день соревнований по пожарно-спасательному спорту«Мемориал М.И. Шабурова»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первомэтапе соревнований участники преодолевали 100-метровую полосупрепятствий. После старта каждый участник преодолевал забор, бежалс пожарными рукавами по буму, после чего спортсмен присоединял одинрукав к разветвлению, а другой к пожарному стволу и финишировал сним. У каждого участника было 2 попытки. Кроме командного зачёта,спортсмены соревновались и за личное первенство.</w:t>
            </w:r>
            <w:br/>
            <w:br/>
            <w:r>
              <w:rPr/>
              <w:t xml:space="preserve">В личном зачёте среди мужчин:</w:t>
            </w:r>
            <w:br/>
            <w:br/>
            <w:r>
              <w:rPr/>
              <w:t xml:space="preserve">1 место – Алексей Родин (Московская область);</w:t>
            </w:r>
            <w:br/>
            <w:br/>
            <w:r>
              <w:rPr/>
              <w:t xml:space="preserve">2 место – Константин Татьянин (Калужская область);</w:t>
            </w:r>
            <w:br/>
            <w:br/>
            <w:r>
              <w:rPr/>
              <w:t xml:space="preserve">3 место – Роман Будылёв (Калужская область).</w:t>
            </w:r>
            <w:br/>
            <w:br/>
            <w:r>
              <w:rPr/>
              <w:t xml:space="preserve">В личном зачёте среди женщин места распределились следующимобразом:</w:t>
            </w:r>
            <w:br/>
            <w:br/>
            <w:r>
              <w:rPr/>
              <w:t xml:space="preserve">1 место – Мария Катасева (Московская область);</w:t>
            </w:r>
            <w:br/>
            <w:br/>
            <w:r>
              <w:rPr/>
              <w:t xml:space="preserve">2 место – Юлия Левченко (Курская область);</w:t>
            </w:r>
            <w:br/>
            <w:br/>
            <w:r>
              <w:rPr/>
              <w:t xml:space="preserve">3 место – Екатерина Шупегина (Калужская область).</w:t>
            </w:r>
            <w:br/>
            <w:br/>
            <w:r>
              <w:rPr/>
              <w:t xml:space="preserve">Сегодня состоится II этап соревнований, участники будут состязатьсяв двоеборье.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2026-02-12T22:25:44+03:00</dcterms:created>
  <dcterms:modified xsi:type="dcterms:W3CDTF">2026-02-12T22:25:44+03:00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