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2025 года: Триумф силы, духа ипрофессионализма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2025 года: Триумф силы, духа ипрофессионализма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2025 году вМЧС России прошло масштабное спортивное событие – Спартакиада,объединившая тысячи сотрудников и курсантов из всех уголковстраны.</w:t>
            </w:r>
            <w:br/>
            <w:br/>
            <w:r>
              <w:rPr/>
              <w:t xml:space="preserve">Соревнования, проводившиеся среди структурных подразделенийцентрального аппарата, спасательных воинских формирований иорганизаций, находящихся в ведении МЧС России, образовательныхучреждений и территориальных органов в федеральных округах, сталиярким свидетельством высокого уровня физической подготовки,командного духа и профессионального мастерства личного составаМинистерства.</w:t>
            </w:r>
            <w:br/>
            <w:br/>
            <w:r>
              <w:rPr/>
              <w:t xml:space="preserve">На протяжении всего периода проведения Спартакиады участникидемонстрировали упорство, волю к победе и преданность спортивнымидеалам. Соревнования охватили широкий спектр дисциплин, позволяякаждому проявить свои сильные стороны и внести вклад в успех своейкоманды. От силовых видов спорта до эстафет и интеллектуальныхсостязаний – каждый этап Спартакиады был наполнен напряженнойборьбой и зрелищными моментами.</w:t>
            </w:r>
            <w:br/>
            <w:br/>
            <w:r>
              <w:rPr/>
              <w:t xml:space="preserve">Особое внимание было уделено командному зачету, где определялисьсильнейшие среди различных категорий участников. РезультатыСпартакиады МЧС России 2025 года в командном зачете свидетельствуюто высоком уровне подготовки и слаженности действий команд:</w:t>
            </w:r>
            <w:br/>
            <w:br/>
            <w:r>
              <w:rPr/>
              <w:t xml:space="preserve">Среди структурных подразделений центрального аппарата МЧСРоссии:</w:t>
            </w:r>
            <w:br/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надзорной деятельности и профилактическойработы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Среди территориальных органов МЧС России федеральных округов:</w:t>
            </w:r>
            <w:br/>
            <w:br/>
            <w:r>
              <w:rPr/>
              <w:t xml:space="preserve">1 место - Сибирский федеральный округ;</w:t>
            </w:r>
            <w:br/>
            <w:r>
              <w:rPr/>
              <w:t xml:space="preserve">2 место - Дальневосточный федеральный округ;</w:t>
            </w:r>
            <w:br/>
            <w:r>
              <w:rPr/>
              <w:t xml:space="preserve">3 место - Уральский федеральный округ.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России:</w:t>
            </w:r>
            <w:br/>
            <w:br/>
            <w:r>
              <w:rPr/>
              <w:t xml:space="preserve">1 место - Ногинский спасательный центр МЧС России;</w:t>
            </w:r>
            <w:br/>
            <w:r>
              <w:rPr/>
              <w:t xml:space="preserve">2 место - Специальное управление ФПС № 3 МЧС России;</w:t>
            </w:r>
            <w:br/>
            <w:r>
              <w:rPr/>
              <w:t xml:space="preserve">3 место - Центр по проведению спасательных операций особого риска«Лидер».</w:t>
            </w:r>
            <w:br/>
            <w:br/>
            <w:r>
              <w:rPr/>
              <w:t xml:space="preserve">Среди образовательных организаций высшего образования МЧСРоссии: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Академия Государственной противопожарной службыМЧС России;</w:t>
            </w:r>
            <w:br/>
            <w:r>
              <w:rPr/>
              <w:t xml:space="preserve">3 место - Академия гражданской защиты МЧС России.</w:t>
            </w:r>
            <w:br/>
            <w:br/>
            <w:r>
              <w:rPr/>
              <w:t xml:space="preserve">Спартакиада МЧС России 2025 года стала не только спортивнымсобытием, но и важным этапом в укреплении корпоративной культуры,повышении мотивации личного состава и развитии дружеских связеймежду различными подразделениями Министерства.</w:t>
            </w:r>
            <w:br/>
            <w:br/>
            <w:r>
              <w:rPr/>
              <w:t xml:space="preserve">Участники продемонстрировали не только физическую силу ивыносливость, но и несгибаемый дух, готовность к любым вызовам, чтоявляется неотъемлемой частью профессий пожарного и спасателя.</w:t>
            </w:r>
            <w:br/>
            <w:br/>
            <w:r>
              <w:rPr/>
              <w:t xml:space="preserve">Победители и призеры были награждены памятными кубками и дипломами,а их достижения стали предметом гордости для всегоМинистерства.</w:t>
            </w:r>
            <w:br/>
            <w:br/>
            <w:r>
              <w:rPr/>
              <w:t xml:space="preserve">Спартакиада МЧС России 2025 года в очередной раз подтвердила, чтосотрудники МЧС России – это не только профессионалы своего дела, нои люди, обладающие высокими моральными качествами и отличнойфизической подготовкой, готовые к выполнению самых сложных задач позащите населения и территорий от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2026-01-08T07:29:29+03:00</dcterms:created>
  <dcterms:modified xsi:type="dcterms:W3CDTF">2026-01-08T07:29:29+03:00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