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выявляли сильнейших пловцов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выявляли сильнейших пловцов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 2 октября2025 года на базе учебно-спортивного комплекса Академии гражданскойзащиты МЧС России состоялись яркие и динамичные соревнования поплаванию среди спасательных воинских формирований и организаций,находящихся в ведении МЧС России и среди подразделений центральногоаппарата МЧС России.</w:t>
            </w:r>
            <w:br/>
            <w:br/>
            <w:r>
              <w:rPr/>
              <w:t xml:space="preserve">В соревнованиях по плаванию приняли участие 8 сборных командспасательных воинских формирований и организаций и 13 сборныхкоманд подразделений центрального аппарата ведомства, которыепродемонстрировали высокий уровень мастерства, силу духа и волю кпобеде.</w:t>
            </w:r>
            <w:br/>
            <w:br/>
            <w:r>
              <w:rPr/>
              <w:t xml:space="preserve">Спортсмены соревновались в двух основных дисциплинах: заплыв на 100метров вольным стилем и смешанная эстафета 4×50 метров. Большинствоучастников выбрали кроль, что добавило соревнованиям зрелищности инакала борьбы.</w:t>
            </w:r>
            <w:br/>
            <w:br/>
            <w:r>
              <w:rPr/>
              <w:t xml:space="preserve">С первых секунд заплывов стало ясно, что борьба будет напряженной.Участники поразили зрителей и судей своей скоростью, выносливостьюи техникой. Каждое касание бортика, каждый гребок могли решитьисход соревнований.</w:t>
            </w:r>
            <w:br/>
            <w:br/>
            <w:r>
              <w:rPr/>
              <w:t xml:space="preserve">По результатам всех заплывов были подведены итоги:</w:t>
            </w:r>
            <w:br/>
            <w:br/>
            <w:r>
              <w:rPr/>
              <w:t xml:space="preserve">среди спасательных воинских формирований и организаций, находящихсяв ведении МЧС России в смешанной эстафете:</w:t>
            </w:r>
            <w:br/>
            <w:br/>
            <w:r>
              <w:rPr/>
              <w:t xml:space="preserve">1 место - сборная команда ФГКУ «Специальное управление ФПС № 3 МЧСРоссии»;</w:t>
            </w:r>
            <w:br/>
            <w:r>
              <w:rPr/>
              <w:t xml:space="preserve">2 место – сборная команда ФГКУ «Ногинский ордена Жуковаспасательный центр МЧС России»;</w:t>
            </w:r>
            <w:br/>
            <w:r>
              <w:rPr/>
              <w:t xml:space="preserve">3 место - сборная команда ФГКУ «Центр по проведению спасательныхопераций особого риска «Лидер».</w:t>
            </w:r>
            <w:br/>
            <w:br/>
            <w:r>
              <w:rPr/>
              <w:t xml:space="preserve">В командном зачете:</w:t>
            </w:r>
            <w:br/>
            <w:br/>
            <w:r>
              <w:rPr/>
              <w:t xml:space="preserve">1 место - ФГКУ «Специальное управление ФПС № 3 МЧС России»;</w:t>
            </w:r>
            <w:br/>
            <w:r>
              <w:rPr/>
              <w:t xml:space="preserve">2 место - ФГКУ «Ногинский ордена Жукова спасательный центр МЧСРоссии»;</w:t>
            </w:r>
            <w:br/>
            <w:r>
              <w:rPr/>
              <w:t xml:space="preserve">3 место - Отряд ЦЕНТРОСПАС.</w:t>
            </w:r>
            <w:br/>
            <w:br/>
            <w:r>
              <w:rPr/>
              <w:t xml:space="preserve">Среди подразделений центрального аппарата МЧС России в смешаннойэстафете:</w:t>
            </w:r>
            <w:br/>
            <w:br/>
            <w:r>
              <w:rPr/>
              <w:t xml:space="preserve">1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2 место – сборная команда Департамента гражданской обороны и защитынаселения;</w:t>
            </w:r>
            <w:br/>
            <w:r>
              <w:rPr/>
              <w:t xml:space="preserve">3 место – сборная команда спортивного коллектива № 17 (Управлениеполитической и воспитательной работы и Департамент кадровойполитики).</w:t>
            </w:r>
            <w:br/>
            <w:br/>
            <w:r>
              <w:rPr/>
              <w:t xml:space="preserve">В командном зачете:</w:t>
            </w:r>
            <w:br/>
            <w:br/>
            <w:r>
              <w:rPr/>
              <w:t xml:space="preserve">1 место – Главное управление «Национальный центр управления вкризисных ситуациях»;</w:t>
            </w:r>
            <w:br/>
            <w:r>
              <w:rPr/>
              <w:t xml:space="preserve">2 место – Департамент гражданской обороны и защиты населения;</w:t>
            </w:r>
            <w:br/>
            <w:r>
              <w:rPr/>
              <w:t xml:space="preserve">3 место – Департамент надзорной деятельности и профилактическойработы.</w:t>
            </w:r>
            <w:br/>
            <w:br/>
            <w:r>
              <w:rPr/>
              <w:t xml:space="preserve">Эти соревнования не только укрепили спортивный дух среди личногосостава МЧС России, но и показали, что спасатели и пожарные готовык любым испытаниям — как в воде, так и в профессиональнойдеятельности. Поздравляем всех участников и желаем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2026-06-22T15:12:57+03:00</dcterms:created>
  <dcterms:modified xsi:type="dcterms:W3CDTF">2026-06-22T15:12:57+03:00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