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5сентября на базе Ногинского ордена Жукова спасательного центра МЧСРоссии состоятся спортивные соревнования по спасательномуспорту.</w:t>
            </w:r>
            <w:br/>
            <w:br/>
            <w:r>
              <w:rPr/>
              <w:t xml:space="preserve">Первые соревнования по спасательному спорту прошли в далеком 2006году в г. Подольске Московской области, но с 2015 года спортивныесоревнования по спасательному спорту не проводились.</w:t>
            </w:r>
            <w:br/>
            <w:br/>
            <w:r>
              <w:rPr/>
              <w:t xml:space="preserve">В этом году служебно-прикладной вид спорта «спасательный спорт»получил вторую жизнь в новом формате.</w:t>
            </w:r>
            <w:br/>
            <w:br/>
            <w:r>
              <w:rPr/>
              <w:t xml:space="preserve">Изменились спортивные дисциплины вида спорта, участникам предстоитпроявить лучшие профессиональные и спортивные качества в такихдисциплинах как: «спасение на акватории», «работа саварийно-спасательным инструментом 112» и «специальная полосаспасателя 360».</w:t>
            </w:r>
            <w:br/>
            <w:br/>
            <w:r>
              <w:rPr/>
              <w:t xml:space="preserve">В соревнованиях примут участие спортивные команды спасательныхвоинский формирований МЧС России, образовательных организацийвысшего образования МЧС России, с целью выявления лучших спортивныхкоманд.</w:t>
            </w:r>
            <w:br/>
            <w:br/>
            <w:r>
              <w:rPr/>
              <w:t xml:space="preserve">Основными задачи проведения соревнований являются повышение уровняфизической подготовленности, профессионального и спортивногомастерства сотрудников патриотическое воспитание, пропаганда ипопуляризация спасательного спорта среди сотрудников МЧСРоссии.</w:t>
            </w:r>
            <w:br/>
            <w:br/>
            <w:r>
              <w:rPr/>
              <w:t xml:space="preserve">Соревнования по спасательному спорту – это состязания сильных духомлюдей, настоящих профессионалов своего дела, для которых работа вусловиях техногенных и природных чрезвычайных ситуациях делопривычное, почти повседневное.</w:t>
            </w:r>
            <w:br/>
            <w:br/>
            <w:r>
              <w:rPr/>
              <w:t xml:space="preserve">Борьба со стихией требует от спасателей высокого мастерства,моральной и физической закалки, отличного владения средствамиспасения. Все эти качества формирует спасательный спорт.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2025-11-01T13:49:27+03:00</dcterms:created>
  <dcterms:modified xsi:type="dcterms:W3CDTF">2025-11-01T13:49:27+03:00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