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Сыктывкаре состоялось торжественное открытиемежрегиональных соревнований Главных управлений МЧС России посубъектам СЗФО на Кубок Федерации пожарно-спасательного спортаРоссии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ВСыктывкаре состоялось торжественное открытие межрегиональныхсоревнований Главных управлений МЧС России по субъектам СЗФО наКубок Федерации пожарно-спасательного спорта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НаРеспубликанском стадионе собрались спортсмены из 7 команд:Архангельской, Вологодской, Мурманской, Псковской, Калининградскойобластей, Республики Коми и города Санкт-Петербурга. Поддержатьучастников соревнований пришли жители и гости столицы.</w:t>
            </w:r>
            <w:br/>
            <w:br/>
            <w:r>
              <w:rPr/>
              <w:t xml:space="preserve">Участников стартов поприветствовал начальник Главного управленияМЧС России по Республике Коми Алексей Пархомович.</w:t>
            </w:r>
            <w:br/>
            <w:br/>
            <w:r>
              <w:rPr/>
              <w:t xml:space="preserve">"Республика Коми рада встретить самых смелых, упорных и талантливыхспортсменов! Желаю вам честной борьбы, незабываемых эмоций и,конечно, удачных стартов. Пусть каждый из вас покажет всё, на чтоспособен, а дух соревнований объединит нас ещё крепче. Вперёд — кновым рекордам и ярким победам!",- обратился генерал-майор.</w:t>
            </w:r>
            <w:br/>
            <w:br/>
            <w:r>
              <w:rPr/>
              <w:t xml:space="preserve">В торжественной обстановке Алексей Анатольевич вручил удостоверение"Спортивного судьи всероссийской категории" Николаю Новинскому изАрхангельской области.</w:t>
            </w:r>
            <w:br/>
            <w:br/>
            <w:r>
              <w:rPr/>
              <w:t xml:space="preserve">Завершилась церемония открытия выступлением вокального ансамбляГлавного управления «Пламя-21» и солистки Коми Республиканскойфилармонии Виктории Пыстиной.</w:t>
            </w:r>
            <w:br/>
            <w:br/>
            <w:r>
              <w:rPr/>
              <w:t xml:space="preserve">Победители соревнований будут определены в общекомандном и личномзачетах. Завтра, 30 июня, спортсмены будут состязаться в забегах вдисциплине «Штурмовая лестница».</w:t>
            </w:r>
            <w:br/>
            <w:br/>
            <w:r>
              <w:rPr/>
              <w:t xml:space="preserve">Пожелаем спортсменам удачных стартов!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2026-06-22T19:42:37+03:00</dcterms:created>
  <dcterms:modified xsi:type="dcterms:W3CDTF">2026-06-22T19:42:37+03:00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