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Кубка МЧС России по регби-7 среди образовательныхорганизаций высшего образования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Кубка МЧС России по регби-7 среди образовательных организацийвысшего образования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налегендарном регбийном стадионе «Слава» состоялось открытие игрКубка МЧС России по регби-7 среди образовательных организацийвысшего образования ведомства. Участие в соревнованиях принимают 65спортсменов из Академии ГПС МЧС России, Санкт-Петербургскогоуниверситета ГПС МЧС России, Академии гражданской защиты МЧСРоссии, Ивановской пожарно-спасательной академии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начальника управления политической ивоспитательной работы Александр Гусев.</w:t>
            </w:r>
            <w:br/>
            <w:br/>
            <w:r>
              <w:rPr/>
              <w:t xml:space="preserve">Сегодня у команд состоялись матчи группового этапа, а 22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Академия 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2025-11-03T20:37:02+03:00</dcterms:created>
  <dcterms:modified xsi:type="dcterms:W3CDTF">2025-11-03T20:37:02+03:00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