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определена лучшая команда МЧС России по настольномутеннису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23.04.202513:04</w:t>
            </w:r>
          </w:p>
        </w:tc>
      </w:tr>
      <w:tr>
        <w:trPr/>
        <w:tc>
          <w:tcPr>
            <w:tcBorders>
              <w:bottom w:val="single" w:sz="6" w:color="fffffff"/>
            </w:tcBorders>
          </w:tcPr>
          <w:p>
            <w:pPr>
              <w:jc w:val="start"/>
            </w:pPr>
            <w:r>
              <w:rPr>
                <w:sz w:val="24"/>
                <w:szCs w:val="24"/>
                <w:b w:val="1"/>
                <w:bCs w:val="1"/>
              </w:rPr>
              <w:t xml:space="preserve">ВМоскве определена лучшая команда МЧС России по настольномутеннису</w:t>
            </w:r>
          </w:p>
        </w:tc>
      </w:tr>
      <w:tr>
        <w:trPr/>
        <w:tc>
          <w:tcPr>
            <w:tcBorders>
              <w:bottom w:val="single" w:sz="6" w:color="fffffff"/>
            </w:tcBorders>
          </w:tcPr>
          <w:p>
            <w:pPr>
              <w:jc w:val="center"/>
            </w:pPr>
          </w:p>
        </w:tc>
      </w:tr>
      <w:tr>
        <w:trPr/>
        <w:tc>
          <w:tcPr/>
          <w:p>
            <w:pPr>
              <w:jc w:val="start"/>
            </w:pPr>
            <w:r>
              <w:rPr/>
              <w:t xml:space="preserve">В столицезавершился второй этап Спартакиады МЧС России среди территориальныхорганов – соревнования по настольному теннису. Лучшие спортсмены из8 федеральных округов страны боролись за звание сильнейшей командыведомства в этом динамичном и зрелищном виде спорта.</w:t>
            </w:r>
            <w:br/>
            <w:br/>
            <w:r>
              <w:rPr/>
              <w:t xml:space="preserve">За ходом напряженных поединков наблюдали почетные гости:заместитель начальника Управления политической и воспитательнойработы МЧС России - начальник отдела политической и воспитательнойработы Александр Варгин, начальник Управления организации службы иподготовки Главного управления МЧС России по г. Москве ВладимирЗуев, представитель ФКУ «Центр физической подготовки и спорта МЧСРоссии» Сергей Козырев, а также курсанты ГБПОУ ТПСК им. В.М.Максимчука и колледжа им. Маршала В.И. Чуйкова.</w:t>
            </w:r>
            <w:br/>
            <w:br/>
            <w:r>
              <w:rPr/>
              <w:t xml:space="preserve">На торжественной церемонии закрытия соревнований к участникамобратился заместитель начальника Управления политической ивоспитательной работы МЧС России Александр Варгин: «От имениМинистерства РФ по делам гражданской обороны, чрезвычайнымситуациям и ликвидации последствий стихийных бедствий радприветствовать вас на торжественном закрытии Спартакиады МЧС Россиисреди территориальных органов. Соревнования стали настоящимпраздником спорта, мастерства. Мы стали свидетелями захватывающихигр. Спортсмены показали интересную игру, полную острых моментов инепредсказуемых поворотов. Спасибо вам за вашу самоотдачу,спортивный дух и стремление к победе».</w:t>
            </w:r>
            <w:br/>
            <w:br/>
            <w:r>
              <w:rPr/>
              <w:t xml:space="preserve">Атмосфера соревнований была наполнена духом честной борьбы испортивного азарта, что отметил представитель ФКУ «Центр физическойподготовки и спорта МЧС России» Сергей Козырев: «Было невероятноинтересно смотреть, как вы сражаетесь, как переживаете за каждуюподачу, за очки. Это присуще людям, которые искренне любят спорт,которые замотивированы, для которых участие в спортивныхмероприятиях МЧС – это часть жизни».</w:t>
            </w:r>
            <w:br/>
            <w:br/>
            <w:r>
              <w:rPr/>
              <w:t xml:space="preserve">По итогам упорной командной борьбы победителем турнира сталакоманда Сибирского федерального округа, показавшая высокий уровеньподготовки и командной слаженности. Второе место заняла командаСеверо-Западного федерального округа, третьими стали теннисисты изЮжного федерального округа.</w:t>
            </w:r>
            <w:br/>
            <w:br/>
            <w:r>
              <w:rPr/>
              <w:t xml:space="preserve">Соревнования также определили сильнейших в личном зачете средимужчин в двух возрастных категориях:</w:t>
            </w:r>
            <w:br/>
            <w:br/>
            <w:r>
              <w:rPr/>
              <w:t xml:space="preserve">В возрастной категории от 18 до 40 лет:</w:t>
            </w:r>
            <w:br/>
            <w:br/>
            <w:r>
              <w:rPr/>
              <w:t xml:space="preserve">Цутаев Михаил (Южный федеральный округ)</w:t>
            </w:r>
            <w:br/>
            <w:br/>
            <w:r>
              <w:rPr/>
              <w:t xml:space="preserve">Мясоедов Александр (Сибирский федеральный округ)</w:t>
            </w:r>
            <w:br/>
            <w:br/>
            <w:r>
              <w:rPr/>
              <w:t xml:space="preserve">Обухов Василий (Центральный федеральный округ)</w:t>
            </w:r>
            <w:br/>
            <w:br/>
            <w:r>
              <w:rPr/>
              <w:t xml:space="preserve">В возрастной категории свыше 40 лет:</w:t>
            </w:r>
            <w:br/>
            <w:br/>
            <w:r>
              <w:rPr/>
              <w:t xml:space="preserve">Коткин Павел (Северо-Западный федеральный округ)</w:t>
            </w:r>
            <w:br/>
            <w:br/>
            <w:r>
              <w:rPr/>
              <w:t xml:space="preserve">Сорокин Евгений (Сибирский федеральный округ)</w:t>
            </w:r>
            <w:br/>
            <w:br/>
            <w:r>
              <w:rPr/>
              <w:t xml:space="preserve">Молодых Олег (Уральский федеральный округ)</w:t>
            </w:r>
            <w:br/>
            <w:br/>
            <w:r>
              <w:rPr/>
              <w:t xml:space="preserve">Проведение подобных спортивных мероприятий в системе МЧС Россииявляется важным элементом поддержания высокой физической готовностиличного состава. Регулярные занятия спортом и состязания не толькоразвивают необходимые профессиональные качества, но и укрепляюткомандный дух, служат площадкой для обмена опытом, что в конечномитоге способствует повышению эффективности всей спасательнойслужбы.</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2025-11-04T03:00:32+03:00</dcterms:created>
  <dcterms:modified xsi:type="dcterms:W3CDTF">2025-11-04T03:00:32+03:00</dcterms:modified>
</cp:coreProperties>
</file>

<file path=docProps/custom.xml><?xml version="1.0" encoding="utf-8"?>
<Properties xmlns="http://schemas.openxmlformats.org/officeDocument/2006/custom-properties" xmlns:vt="http://schemas.openxmlformats.org/officeDocument/2006/docPropsVTypes"/>
</file>