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одержала победу в товарищеском матче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одержала победу в товарищеском матче похоккею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льду ареныДворца спорта «Кристалл» сборная по хоккею МЧС России провелатоварищеский матч с командой Федерации хоккея городского округаЭлектросталь в поддержку участников специальной военнойоперации.</w:t>
            </w:r>
            <w:br/>
            <w:br/>
            <w:r>
              <w:rPr/>
              <w:t xml:space="preserve">В составе команды спасательного ведомства вошли действующиесотрудники из разных подразделений.</w:t>
            </w:r>
            <w:br/>
            <w:br/>
            <w:r>
              <w:rPr/>
              <w:t xml:space="preserve">На протяжении всего матча зрители наблюдали схватку равноценныхпартнёров.</w:t>
            </w:r>
            <w:br/>
            <w:br/>
            <w:r>
              <w:rPr/>
              <w:t xml:space="preserve">Хоккеисты не подкачали и подарили зрелищный, результативныйпоединок, который завершился поистине боевой ничьей - 4:4. Далеесостоялась серия буллитов, где в итоге напряжённой борьбы впередиоказалась сборная МЧС России.</w:t>
            </w:r>
            <w:br/>
            <w:br/>
            <w:r>
              <w:rPr/>
              <w:t xml:space="preserve">Помимо зрелищного матча для гостей спортивного праздника сотрудникиобластного спасательного ведомства организовали выставкупожарно-спасательной техники и интерактивные точки.</w:t>
            </w:r>
            <w:br/>
            <w:br/>
            <w:r>
              <w:rPr/>
              <w:t xml:space="preserve">Нагуляв аппетит, каждый желающий мог отведать блюдо полевойкухни.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2025-11-05T11:17:32+03:00</dcterms:created>
  <dcterms:modified xsi:type="dcterms:W3CDTF">2025-11-05T11:17:32+03:00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