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с представителями спасательных воинскихформирований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28.11.202409:11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с представителями спасательных воинских формирований иорганизаций, находящихся в ведении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2024года в актовом зале ФКУ «Центр физической подготовки и спорта МЧСРоссии» состоялось рабочее совещание с представителями спасательныхвоинских формирований и организаций, находящихся в ведении МЧСРоссии.</w:t>
            </w:r>
            <w:br/>
            <w:br/>
            <w:r>
              <w:rPr/>
              <w:t xml:space="preserve">На совещания были доведены итоги Спартакиады МЧС России 2024 года,а также обсудили ряд вопросов, возникших в течении года поорганизации и проведению спортивных соревнований.</w:t>
            </w:r>
            <w:br/>
            <w:br/>
            <w:r>
              <w:rPr/>
              <w:t xml:space="preserve">В ходе обсуждения проекта положения о проведении Спартакиады МЧСРоссии в 2025 году были затронуты вопросы о допуске спортсменов кучастию в соревнованиях, количественном составе спортивных сборныхкоманд, о видах спорта, входящих в Спартакиаду МЧС России икритерии подведения итогов спортивных соревнований и СпартакиадыМЧС России за год.</w:t>
            </w:r>
            <w:br/>
            <w:br/>
            <w:r>
              <w:rPr/>
              <w:t xml:space="preserve">Во время проведения совещания начальник ФКУ «Центр физическойподготовки и спорта МЧС России» Сергей Валентинович Егоров вручилпамятные подарки представителям структурных подразделений МЧСРоссии внёсших значительный вклад в победу в командном зачете наСпартакиаде Общества «Динамо» Региональной общественной организации«Динамо» № 31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2026-06-23T04:19:22+03:00</dcterms:created>
  <dcterms:modified xsi:type="dcterms:W3CDTF">2026-06-23T04:19:22+03:00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