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Великом Новгороде завершились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ВВеликом Новгороде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протяжениичетырёх дней на стадионе «Волна» сильнейшие спортсмены изСанкт-Петербурга, Республики Карелия, Мурманской области,Вологодской области, Псковской области, Архангельской области,Республики Коми, Калининградской и Новгородской области боролись заКубок Федерации пожарно-спасательного спорта России!</w:t>
            </w:r>
            <w:br/>
            <w:br/>
            <w:r>
              <w:rPr/>
              <w:t xml:space="preserve">В общекомандном зачёте среди взрослых места распределилисьследующим образом:</w:t>
            </w:r>
            <w:br/>
            <w:br/>
            <w:r>
              <w:rPr/>
              <w:t xml:space="preserve">1 место –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Среди юношей, девушек:</w:t>
            </w:r>
            <w:br/>
            <w:br/>
            <w:r>
              <w:rPr/>
              <w:t xml:space="preserve">1 место -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Поздравляем победителей и призёров, благодарим всех участников зазрелищные состязания и желаем как можно больше спортивныхуспехов!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2026-01-11T23:26:20+03:00</dcterms:created>
  <dcterms:modified xsi:type="dcterms:W3CDTF">2026-01-11T23:26:20+03:00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