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спортупродолжаются в Подольске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спортупродолжаются в Подольске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Сегодня лучшие прикладники ЦФО в разных возрастных группахсостязаются на полосе препятствий.</w:t>
            </w:r>
            <w:br/>
            <w:br/>
            <w:r>
              <w:rPr/>
              <w:t xml:space="preserve">Эта дисциплина требует от спортсменов полной концентрации сил ивнимания. Через 23 метра после старта участники преодолевают забор,затем подхватывают два свернутых пожарных рукава, пробегают побревну (буму), после чего присоединяют один рукав к разветвлению,стоящему на беговой дорожке, а другой к стволу, находящемуся заспиной с момента старта, затем пересекает финишный створ.</w:t>
            </w:r>
            <w:br/>
            <w:br/>
            <w:r>
              <w:rPr/>
              <w:t xml:space="preserve">Сегодня заслуженные награды были вручены победителям и призерампервого соревновательного дня.</w:t>
            </w:r>
            <w:br/>
            <w:br/>
            <w:r>
              <w:rPr/>
              <w:t xml:space="preserve">В дисциплине "пожарная эстафета" среди девушек лучший результатпоказала сборная Московской области, второе место у командыЯрославской области, третье - у Брянской области.</w:t>
            </w:r>
            <w:br/>
            <w:br/>
            <w:r>
              <w:rPr/>
              <w:t xml:space="preserve">Среди юношей первое место у команды Московской области, второйрезультат показали представители Калужской области, третье местозаняла сборная г. Москвы.</w:t>
            </w:r>
            <w:br/>
            <w:br/>
            <w:r>
              <w:rPr/>
              <w:t xml:space="preserve">Среди мужских сборных победителем эстафеты стала команда г.Москвы.Второе место заняли подмосковные спортсмены, третье место -спортивный коллектив Тульской области.</w:t>
            </w:r>
            <w:br/>
            <w:br/>
            <w:r>
              <w:rPr/>
              <w:t xml:space="preserve">В двоеборье среди женщин в личном первенстве победу одержалаАнастасия Седакова из Курской области, второе место заняла АннаФилимонова из Москвы, третье место - представительница Московскойобласти Ирина Демидова.</w:t>
            </w:r>
            <w:br/>
            <w:br/>
            <w:br/>
            <w:br/>
            <w:r>
              <w:rPr/>
              <w:t xml:space="preserve">Источник: ГУ МЧС России по Московской 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2025-11-06T23:59:07+03:00</dcterms:created>
  <dcterms:modified xsi:type="dcterms:W3CDTF">2025-11-06T23:59:07+03:00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