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мая по 3июня 2023 года состоятся Всероссийские соревнования МЧС России«Памяти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6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Уральский институт ГПС МЧС России, Дальневосточнаяпожарно-спасательная академия МЧС России, а также Уфимский колледжрадиоэлектроники, телекоммуникаций и безопасности по приглашению икоманда Университета гражданской защиты МЧС РеспубликиБеларусь.</w:t>
            </w:r>
            <w:br/>
            <w:br/>
            <w:r>
              <w:rPr/>
              <w:t xml:space="preserve">Отметим, что спортивные соревнования будут проходить на двухплощадках: территория Конгрессно-выставочный центр «Патриот» иучебно-тренировочный полигон пожарных и спасателей «Апаринки».</w:t>
            </w:r>
            <w:br/>
            <w:br/>
            <w:r>
              <w:rPr/>
              <w:t xml:space="preserve">На протяжении четырех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препятствий», «пожарная эстафета»и «боевое развертывание».</w:t>
            </w:r>
            <w:br/>
            <w:br/>
            <w:r>
              <w:rPr/>
              <w:t xml:space="preserve">Программа проведения.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2026-01-13T10:52:01+03:00</dcterms:created>
  <dcterms:modified xsi:type="dcterms:W3CDTF">2026-01-13T10:52:01+03:00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