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второго этапаСпартакиады МЧС России 2023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второго этапа СпартакиадыМЧС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 мая2023 года в г. Нальчик Кабардино-Балкарской Республики прошлиспортивные соревнования второго этапа Спартакиады МЧС России средитерриториальных органов МЧС России федеральных округов по футболу вспортивной дисциплине «мини-футбол».</w:t>
            </w:r>
            <w:br/>
            <w:br/>
            <w:r>
              <w:rPr/>
              <w:t xml:space="preserve">В спортивных соревнованиях приняли участие представители изСибирского, Дальневосточного, Уральского, Северо-Западного,Центрального, Приволжского, Южного федеральных округов иСеверо-Кавказского федеральных округов.</w:t>
            </w:r>
            <w:br/>
            <w:br/>
            <w:r>
              <w:rPr/>
              <w:t xml:space="preserve">Игры проходили по групповой системе, каждой команде предстоялосыграть 5 игр. Всеми командами были продемонстрированы воля кпобеде, командный дух, а также высокие спортивные и личныекачества. В первый день спортивных соревнований на поле былапродемонстрирована отличная игра, наполненная опасными моментами уворот соперника. В финальном матче встретились лучшие спортивныесборные команды. Каждый участник продемонстрировал отличнуюфизическую подготовку, ловкость, силу и скорость.</w:t>
            </w:r>
            <w:br/>
            <w:br/>
            <w:r>
              <w:rPr/>
              <w:t xml:space="preserve">По результатам финального матча победителем турнира стала сборнаякоманда Северо-Западного федерального округа, второе место занялакоманда Сибирского федерального округа, третье место досталоськоманде из Приволжского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Евгений Дольников (СЗФО), лучшийзащитник – Александр Загородный (ЦФО), лучший бомбардир – РамильХайруллин (СФО), лучший игрок – Александр Акуленко (СЗФО), лучшийнападающий – Евгений Пугин (ПФО), лучший тренер – Анатолий Портман(СЗФО), лучший судья – Шомахова Даната.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Подводя итоги, организаторы турнира отметили высокий уровеньподготовки спортсменов, поздравили победителей и призеровсоревнований, выразили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2026-05-23T13:12:02+03:00</dcterms:created>
  <dcterms:modified xsi:type="dcterms:W3CDTF">2026-05-23T13:12:02+03:00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