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тылового итехнического обеспечения становится чемпионом Спартакиады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тылового и техническогообеспечения становится чемпионом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Департамента тылового и технического обеспечениястановится чемпионом Спартакиады МЧС России по настольномутеннису</w:t>
            </w:r>
            <w:br/>
            <w:br/>
            <w:r>
              <w:rPr/>
              <w:t xml:space="preserve">25 и 26 апреля 2023 года в физкультурно-оздоровительном комплексеМЧС России состоялись спортивные соревнования Спартакиады МЧСРоссии 2023 года по настольному теннису среди спортивных командструктурных 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 </w:t>
            </w:r>
            <w:br/>
            <w:br/>
            <w:r>
              <w:rPr/>
              <w:t xml:space="preserve">В спортивных соревнованиях приняли участие 14 сборных командцентрального аппарата МЧС России.</w:t>
            </w:r>
            <w:br/>
            <w:br/>
            <w:r>
              <w:rPr/>
              <w:t xml:space="preserve">В течение двух дней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 чемпионом стал Отгон Федор (ГУ«НЦУКС» МЧС России), на втором месте Алешин Вячеслав (Управленияавиации и авиационно-спасательных технологий МЧС России), замыкаеттройку лидеров Носов Алексей (Департамент гражданской обороны изащиты населения МЧС России).</w:t>
            </w:r>
            <w:br/>
            <w:br/>
            <w:r>
              <w:rPr/>
              <w:t xml:space="preserve">В возрастной категории спортсменов старше 40 лет победителем сталШалкеев Станислав (Департамент надзорной деятельности ипрофилактической работы МЧС России), серебряным призером ЖелудковИгорь (Департамент тылового и технического обеспечения МЧС России)и бронзовым призером стал Самойлов Станислав (Департаментоперативного управления МЧС России).</w:t>
            </w:r>
            <w:br/>
            <w:br/>
            <w:r>
              <w:rPr/>
              <w:t xml:space="preserve">В общекомандном зачёте места на пьедестале почёта распределилисьследующим образом: </w:t>
            </w:r>
            <w:br/>
            <w:br/>
            <w:r>
              <w:rPr/>
              <w:t xml:space="preserve">1 место – сборная команда Департамента тылового и техническогообеспечения;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гражданской обороны и защитынаселения.</w:t>
            </w:r>
            <w:br/>
            <w:br/>
            <w:r>
              <w:rPr/>
              <w:t xml:space="preserve">По окончанию соревнований, под руководством врио начальника Центраподполковника внутренней службы Олега Радченко состояласьторжественная церемония награждения победителей и призеров кубками,медалями и дипломами.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https://csk.organizations.mchs.gov.ru/deyatelnost/fotoarhiv/fotoarhiv-2023-goda/spartakiady-mchs-rossii/spartakiada-mchs-rossii-2023-goda-po-nastolnomu-tennisu-sredi-sportivnyh-komand-strukturnyh-podrazdeleniy-centralnogo-apparata-mchs-rossii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2026-04-25T08:59:28+03:00</dcterms:created>
  <dcterms:modified xsi:type="dcterms:W3CDTF">2026-04-25T08:59:28+03:00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