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стрельбе среди руководящего состава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стрельбе среди руководящего состава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25апреля 2023 года, в тире МЧС России, находящегося по адресу: ул.Ватутина, д. 1, состоялись соревнования по стрельбе из боевогоручного стрелкового оружия среди руководящего состава Центральногоаппарата МЧС России, посвященные Дню пожарной охраны.</w:t>
            </w:r>
            <w:br/>
            <w:br/>
            <w:r>
              <w:rPr/>
              <w:t xml:space="preserve">В программу соревнований входили упражнения ПБ-8 (мишени №4 –грудная фигура с кругами) и упражнение ПБ-15 (мишени №4 –спортивная, №4 – грудная фигура с кругами).</w:t>
            </w:r>
            <w:br/>
            <w:br/>
            <w:r>
              <w:rPr/>
              <w:t xml:space="preserve">Все участники соревнований были серьезно настроены на победу, атакже продемонстрировали отличную подготовку, физическую форму ивеликолепные результаты.</w:t>
            </w:r>
            <w:br/>
            <w:br/>
            <w:r>
              <w:rPr/>
              <w:t xml:space="preserve">По результатам соревнований места на пьедестале почётараспределились следующим образом:</w:t>
            </w:r>
            <w:br/>
            <w:br/>
            <w:r>
              <w:rPr/>
              <w:t xml:space="preserve">1 место – помощник Министра МЧС России, полковник Коровин АлександрСергеевич;</w:t>
            </w:r>
            <w:br/>
            <w:r>
              <w:rPr/>
              <w:t xml:space="preserve">2 место – советник Министра МЧС России, полковник Мартынов ДаниилВасильевич;</w:t>
            </w:r>
            <w:br/>
            <w:r>
              <w:rPr/>
              <w:t xml:space="preserve">3 место – директор Департамента информационных технологий и связи,полковник Горленко Евгений Валерьевич.</w:t>
            </w:r>
            <w:br/>
            <w:br/>
            <w:r>
              <w:rPr/>
              <w:t xml:space="preserve">Поздравляем победителей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2026-05-23T12:19:43+03:00</dcterms:created>
  <dcterms:modified xsi:type="dcterms:W3CDTF">2026-05-23T12:19:43+03:00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