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Спартакиада МЧС России по волейболу среди командспасательных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05.04.202320:04</w:t>
            </w:r>
          </w:p>
        </w:tc>
      </w:tr>
      <w:tr>
        <w:trPr/>
        <w:tc>
          <w:tcPr>
            <w:tcBorders>
              <w:bottom w:val="single" w:sz="6" w:color="fffffff"/>
            </w:tcBorders>
          </w:tcPr>
          <w:p>
            <w:pPr>
              <w:jc w:val="start"/>
            </w:pPr>
            <w:r>
              <w:rPr>
                <w:sz w:val="24"/>
                <w:szCs w:val="24"/>
                <w:b w:val="1"/>
                <w:bCs w:val="1"/>
              </w:rPr>
              <w:t xml:space="preserve">Спартакиада МЧС России по волейболу среди команд спасательныхвоинских формирований и учреждений центрального подчинения МЧСРоссии</w:t>
            </w:r>
          </w:p>
        </w:tc>
      </w:tr>
      <w:tr>
        <w:trPr/>
        <w:tc>
          <w:tcPr>
            <w:tcBorders>
              <w:bottom w:val="single" w:sz="6" w:color="fffffff"/>
            </w:tcBorders>
          </w:tcPr>
          <w:p>
            <w:pPr>
              <w:jc w:val="center"/>
            </w:pPr>
          </w:p>
        </w:tc>
      </w:tr>
      <w:tr>
        <w:trPr/>
        <w:tc>
          <w:tcPr/>
          <w:p>
            <w:pPr>
              <w:jc w:val="start"/>
            </w:pPr>
            <w:r>
              <w:rPr/>
              <w:t xml:space="preserve">Сегодня, 5апреля, в физкультурно-оздоровительном комплексе МЧС Россиисостоялись отборочные спортивные соревнования Спартакиады МЧСРоссии 2023 года по волейболу среди команд спасательных воинскихформирований и учреждений центрального подчинения МЧС России.</w:t>
            </w:r>
            <w:br/>
            <w:br/>
            <w:r>
              <w:rPr/>
              <w:t xml:space="preserve">За место в полуфинальных и финальных играх боролись 10 сборныхкоманд, а именно: ФГКУ «Центр по проведению спасательных операцийособого риска «Лидер» МЧС России, ФКУ «Управление капитальногостроительства МЧС России», ФГБУ «Всероссийскийнаучно-исследовательский институт по проблемам гражданской обороныи чрезвычайных ситуаций МЧС России», Специальное управление ФПС № 3МЧС России, Специальное управление ФПС № 88 МЧС России, ФГКУНогинский спасательный центр МЧС России, ФГКУ «Государственныйцентральный аэромобильный спасательный отряд» (Центроспас), ФГКУ«Рузский центр обеспечения пунктов управления МЧС России», ФКУ«Центральная база измерительной техники МЧС России», ФГБУ«Всероссийский ордена «Знак Почёта» научно-исследовательскийинститут противопожарной обороны МЧС России».</w:t>
            </w:r>
            <w:br/>
            <w:br/>
            <w:r>
              <w:rPr/>
              <w:t xml:space="preserve">Все участники продемонстрировали лучшие качества, такие как сила,внимательность, ловкость и скорость. По итогу игр в полуфиналывышли сборные команды ФГКУ «Центр по проведению спасательныхопераций особого риска «Лидер», ФГКУ «Рузский центр обеспеченияпунктов управления МЧС России», Специальное управление ФПС № 3 МЧСРоссии, ФГКУ «Государственный центральный аэромобильныйспасательный отряд» (Центроспас).</w:t>
            </w:r>
            <w:br/>
            <w:br/>
            <w:r>
              <w:rPr/>
              <w:t xml:space="preserve">Завтра состоятся полуфинальные игры и финал.</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2026-07-13T07:14:54+03:00</dcterms:created>
  <dcterms:modified xsi:type="dcterms:W3CDTF">2026-07-13T07:14:54+03:00</dcterms:modified>
</cp:coreProperties>
</file>

<file path=docProps/custom.xml><?xml version="1.0" encoding="utf-8"?>
<Properties xmlns="http://schemas.openxmlformats.org/officeDocument/2006/custom-properties" xmlns:vt="http://schemas.openxmlformats.org/officeDocument/2006/docPropsVTypes"/>
</file>