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завершились спортивные соревнования «Кубок памятиВ.П. Шешерина»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завершились спортивные соревнования «Кубок памяти В.П.Шешерина»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приняли участие 11 спортивных сборных команд, 120спортсменов из 10 регионов страны.</w:t>
            </w:r>
            <w:br/>
            <w:br/>
            <w:r>
              <w:rPr/>
              <w:t xml:space="preserve">Открыли спортивное мероприятие начальник Главного управления МЧСРоссии по Тюменской области генерал-майор внутренней службы АртурХачатрян и заместитель Губернатора Тюменской области ВладимирЧейметов.</w:t>
            </w:r>
            <w:br/>
            <w:br/>
            <w:r>
              <w:rPr/>
              <w:t xml:space="preserve">Владимир Шешерин стал тренером еще в 90-е годы. Сборную Тюменскойобласти начал тренировать в 2011 году. С тех пор ему удалосьвоспитать целую плеяду атлетов, которые прославили тюменский региондалеко за его пределами. Владимира Шешерина не стало в 2020 году. Стех пор решено организовать кубок в его честь, отметил начальникГлавного управления МЧС России по Тюменской области генерал-майорвнутренней службы Артур Аршалуйсович Хачатрян.</w:t>
            </w:r>
            <w:br/>
            <w:br/>
            <w:r>
              <w:rPr/>
              <w:t xml:space="preserve">«Этот турнир во второй раз проходит в честь выдающегося тренераВладимира Павловича Шешерина. Он воспитал 16 чемпионов России,которые отстаивали интересы Тюменской области, некоторые из нихвыбрали для себя пусть спасателей. Соревнования попожарно-прикладному спорту, кадетское движение, работа с учащимисяшкол, экскурсии в пожарно-спасательные части – все это проводитсядля того, чтобы детей задумались о профессии пожарного, поступили ввузы МЧС России, пришли к нам на работу», - сказал АртурАршалуйсович.</w:t>
            </w:r>
            <w:br/>
            <w:br/>
            <w:r>
              <w:rPr/>
              <w:t xml:space="preserve">Участники соревнований состязались в преодолении спортивныхдисциплин пожарно-спасательного спорта, а именно: «штурмоваялестница – 3 этаж учебная башня», «штурмовая лестница – 2 этажучебная башня» и «полоса препятствий».</w:t>
            </w:r>
            <w:br/>
            <w:br/>
            <w:r>
              <w:rPr/>
              <w:t xml:space="preserve">В общекомандном зачете первое место у команды Пермского края, навтором - представители Тюменской области, "бронза" у спортсменовЯмало-Ненецкого автономного округа. Сладкие подарки получили идети, у которых на тюменский турнир "пришелся" день рождения, и егосамые юные участники.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Тюменской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2025-11-07T08:46:41+03:00</dcterms:created>
  <dcterms:modified xsi:type="dcterms:W3CDTF">2025-11-07T08:46:41+03:00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