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Сборная команда Департамента надзорной деятельности ипрофилактической работы вновь стала чемпионом Спартакиады МЧСРоссии по мини-футболу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23.09.202217:09</w:t>
            </w:r>
          </w:p>
        </w:tc>
      </w:tr>
      <w:tr>
        <w:trPr/>
        <w:tc>
          <w:tcPr>
            <w:tcBorders>
              <w:bottom w:val="single" w:sz="6" w:color="fffffff"/>
            </w:tcBorders>
          </w:tcPr>
          <w:p>
            <w:pPr>
              <w:jc w:val="start"/>
            </w:pPr>
            <w:r>
              <w:rPr>
                <w:sz w:val="24"/>
                <w:szCs w:val="24"/>
                <w:b w:val="1"/>
                <w:bCs w:val="1"/>
              </w:rPr>
              <w:t xml:space="preserve">Сборная команда Департамента надзорной деятельности ипрофилактической работы вновь стала чемпионом Спартакиады МЧСРоссии по мини-футболу</w:t>
            </w:r>
          </w:p>
        </w:tc>
      </w:tr>
      <w:tr>
        <w:trPr/>
        <w:tc>
          <w:tcPr>
            <w:tcBorders>
              <w:bottom w:val="single" w:sz="6" w:color="fffffff"/>
            </w:tcBorders>
          </w:tcPr>
          <w:p>
            <w:pPr>
              <w:jc w:val="center"/>
            </w:pPr>
          </w:p>
        </w:tc>
      </w:tr>
      <w:tr>
        <w:trPr/>
        <w:tc>
          <w:tcPr/>
          <w:p>
            <w:pPr>
              <w:jc w:val="start"/>
            </w:pPr>
            <w:r>
              <w:rPr/>
              <w:t xml:space="preserve">23 сентября2022 года на стадионе «Останкино» состоялись спортивныесоревнования Спартакиады МЧС России 2022 года по мини-футболу средиспортивных коллективов структурных подразделений центральногоаппарата МЧС России. Всего в соревнованиях приняли участие 8команд.</w:t>
            </w:r>
            <w:br/>
            <w:br/>
            <w:r>
              <w:rPr/>
              <w:t xml:space="preserve">Формат спортивных соревнований - два тайма по 15 минут. Врезультате жеребьёвки определились команды в группах. Сборные,занявшие первые два места в своих группах, выходят в следующий этапсоревнований – полуфинал. Победители полуфиналов приняли участие в«битве» за призовые места.</w:t>
            </w:r>
            <w:br/>
            <w:br/>
            <w:r>
              <w:rPr/>
              <w:t xml:space="preserve">Стоит отметить, что игроки продемонстрировали мастерство в футболе,прекрасный уровень физической подготовки, выносливость и отличнуютехнику владения мячом. Игры были интересными, с обилием острыхмоментов.</w:t>
            </w:r>
            <w:br/>
            <w:br/>
            <w:r>
              <w:rPr/>
              <w:t xml:space="preserve">В финале соревнований на поле встретились спортивные сборныекоманды Департамента кадровой политики и Департамента надзорнойдеятельности и профилактической работы (напомним, что даннаякоманда является чемпионом Спартакиады МЧС России по мини-футболу2021 года). Командам не хватило основного и дополнительноговремени, и определить кто же станет чемпионом смогли только попенальти, где все зависело от вратарей.</w:t>
            </w:r>
            <w:br/>
            <w:br/>
            <w:r>
              <w:rPr/>
              <w:t xml:space="preserve">Вплоть до финального свистка не было ясно, какая из команд одержитпобеду. Команды не желали уступать соперникам, но все же победуодержала команда Департамента надзорной деятельности ипрофилактической работы. Серебряным призером стала командаДепартамента кадровой политики, Бронзовым призером стала командаГлавного управления «Национальный центр управления в кризисныхситуациях» МЧС России.</w:t>
            </w:r>
            <w:br/>
            <w:br/>
            <w:r>
              <w:rPr/>
              <w:t xml:space="preserve">Победителям и призерам спортивных соревнований Спартакиады МЧСРоссии 2022 года по мини-футболу были вручены медали, дипломы,кубки, а также Центром физической подготовки и спорта МЧС Россиибыли учреждены специальные призы: «Лучший игрок» - Царев Олег;«Лучший защитник» - Провоторов Роман; «Лучший вратарь» - КозловАлександр; «Лучший нападающий» - Фомичев Сергей; «За волю к победе»- Попов Никита.</w:t>
            </w:r>
            <w:br/>
            <w:br/>
            <w:r>
              <w:rPr/>
              <w:t xml:space="preserve">Поздравляем победителей и призеров, которые в очередной раздоказали, что в МЧС России работают люди благородной профессии, длякоторых спорт и здоровый образ жизни – это главное и основноеправило!</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2026-04-06T17:17:45+03:00</dcterms:created>
  <dcterms:modified xsi:type="dcterms:W3CDTF">2026-04-06T17:17:45+03:00</dcterms:modified>
</cp:coreProperties>
</file>

<file path=docProps/custom.xml><?xml version="1.0" encoding="utf-8"?>
<Properties xmlns="http://schemas.openxmlformats.org/officeDocument/2006/custom-properties" xmlns:vt="http://schemas.openxmlformats.org/officeDocument/2006/docPropsVTypes"/>
</file>