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Глава МЧС России наградил победителей и призеровВсероссийских соревнований МЧС России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20.08.202210:08</w:t>
            </w:r>
          </w:p>
        </w:tc>
      </w:tr>
      <w:tr>
        <w:trPr/>
        <w:tc>
          <w:tcPr>
            <w:tcBorders>
              <w:bottom w:val="single" w:sz="6" w:color="fffffff"/>
            </w:tcBorders>
          </w:tcPr>
          <w:p>
            <w:pPr>
              <w:jc w:val="start"/>
            </w:pPr>
            <w:r>
              <w:rPr>
                <w:sz w:val="24"/>
                <w:szCs w:val="24"/>
                <w:b w:val="1"/>
                <w:bCs w:val="1"/>
              </w:rPr>
              <w:t xml:space="preserve">Глава МЧС России наградил победителей и призеров Всероссийскихсоревнований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В рамкахпроведения III Международного пожарно-спасательного конгресса, натерритории Парка «Патриот» состоялись Всероссийские соревнования попожарно-спасательному спорту.</w:t>
            </w:r>
            <w:br/>
            <w:br/>
            <w:br/>
            <w:r>
              <w:rPr/>
              <w:t xml:space="preserve">В соревнованиях приняли участие спортивные сборные команды главныхуправлений МЧС России по субъектам Российской Федерации, а именно:ГУ МЧС России по г. Москве, ГУ МЧС России по г. Санкт-Петербургу,ГУ МЧС России по Тверской области, ГУ МЧС России по Тульскойобласти, ГУ МЧС России по Смоленской области, ГУ МЧС России поИвановской области, ГУ МЧС России по Калужской области, ГУ МЧСРоссии по Московской области и сборная команда СУ ФПС № 3 МЧСРоссии.</w:t>
            </w:r>
            <w:br/>
            <w:br/>
            <w:r>
              <w:rPr/>
              <w:t xml:space="preserve">Участники соревнований состязались в спортивной дисциплине«штурмовая лестница — 4 этаж-учебная башня» мужчины и «штурмоваялестница — 2 этаж-учебная башня» женщины.</w:t>
            </w:r>
            <w:br/>
            <w:br/>
            <w:r>
              <w:rPr/>
              <w:t xml:space="preserve">После предварительных забегов, состоялись финалы и церемонияторжественного закрытия соревнований, в которой принял участияглава ведомства генерал-лейтенант Александр ВячеславовичКуренков.</w:t>
            </w:r>
            <w:br/>
            <w:br/>
            <w:r>
              <w:rPr/>
              <w:t xml:space="preserve">Спортсмены, занявшие места на пьедестале почета, получили из рукМинистра МЧС России медаль, грамоту и подарок.</w:t>
            </w:r>
            <w:br/>
            <w:br/>
            <w:r>
              <w:rPr/>
              <w:t xml:space="preserve">В мужском зачёте первое место занял Артемий Артеменко (Московскаяобласть), «серебро» завоевал Николай Бондарев (г. Москва), замкнултройку лидеров Василий Шматко (г. Санкт-Петербург).</w:t>
            </w:r>
            <w:br/>
            <w:br/>
            <w:r>
              <w:rPr/>
              <w:t xml:space="preserve">Среди женщин чемпионкой соревнований стала Анастасия Романова (г.Санкт-Петербург), на втором месте Евгения Кабанова (Калужскаяобласть), «бронза» у Анны Хабаровой представительницы г.Москвы.</w:t>
            </w:r>
            <w:br/>
            <w:br/>
            <w:r>
              <w:rPr/>
              <w:t xml:space="preserve">В командном зачёте победила команда Главного управления МЧС Россиипо г. Москве, на втором месте команда Главного управления МЧСРоссии по Калужской области, почетное третье место у командыГлавного управления МЧС России по г. Санкт-Петербургу.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2025-12-14T22:37:36+03:00</dcterms:created>
  <dcterms:modified xsi:type="dcterms:W3CDTF">2025-12-14T22:37:36+03:00</dcterms:modified>
</cp:coreProperties>
</file>

<file path=docProps/custom.xml><?xml version="1.0" encoding="utf-8"?>
<Properties xmlns="http://schemas.openxmlformats.org/officeDocument/2006/custom-properties" xmlns:vt="http://schemas.openxmlformats.org/officeDocument/2006/docPropsVTypes"/>
</file>