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образовательных организацийвысшего образования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образовательных организаций высшегообразования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ЗакрытиеЧемпионата состоялось в концертном зале университета. На церемониинаграждения присутствовали гости, участники, ветераныпожарно-спасательного спорта и руководство. Для гостей и участниковспортивных соревнований сотрудниками и курсантамиСанкт-Петербургского университета ГПС МЧС России имени Героя РФгенерала армии Е.Н. Зиничева был организован настоящий праздникспорта.</w:t>
            </w:r>
            <w:br/>
            <w:br/>
            <w:r>
              <w:rPr/>
              <w:t xml:space="preserve">Великолепные концертные номера, известные эстрадные песни,награждение победителей, призеров и участников.   </w:t>
            </w:r>
            <w:br/>
            <w:br/>
            <w:r>
              <w:rPr/>
              <w:t xml:space="preserve">На протяжении 3-х дней длилась упорная и захватывающая борьба запризовые места среди образовательных организаций высшегообразования МЧС России.</w:t>
            </w:r>
            <w:br/>
            <w:br/>
            <w:r>
              <w:rPr/>
              <w:t xml:space="preserve">По итогам Чемпионата безоговорочную победу в командном зачётеодержал Санкт-Петербургский университет ГПС МЧС России, серебродосталось Уральскому институту ГПС МЧС России, почётное третьеместо заняла Академия ГПС МЧС России.</w:t>
            </w:r>
            <w:br/>
            <w:br/>
            <w:r>
              <w:rPr/>
              <w:t xml:space="preserve">Участников соревнований поздравил начальник университета БогданГавкалюк: «Сегодня мы завершаем важное спортивное событие в мирепожарно-спасательного спорта. Эти дни сплотили несколько десятковспортсменов и профессионалов из разных городов и учебных заведений.Соревнования были проведены на высоком организационном уровне и вочередной раз доказали важность пожарно-спасательного спорта длянашей профессии. Хочу поздравить победителей, вы доказали своюготовность бороться за результат. Поблагодарить тренерский составза всецелую поддержку и серьезную подготовку своихвоспитанников!».</w:t>
            </w:r>
            <w:br/>
            <w:br/>
            <w:r>
              <w:rPr/>
              <w:t xml:space="preserve">А завершилась торжественная церемония закрытия исполнением Песни отревожной молодости всем залом.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2026-06-10T08:06:55+03:00</dcterms:created>
  <dcterms:modified xsi:type="dcterms:W3CDTF">2026-06-10T08:06:55+03:00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