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участники всероссийских соревнований МЧС России«Мемориал Е.П. Савкова» по пожарно-спасательному спортусоревновались в спортивной дисциплине «пожарная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участники всероссийских соревнований МЧС России «МемориалЕ.П. Савкова» по пожарно-спасательному спорту соревновались вспортивной дисциплине «пожарная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Третийсоревновательный день спортивных соревнований начался сторжественного вручения наград победителям и призёрам предыдущегодня соревнований. Медали и ценные призы сильнейшим спортсменамвручил начальник Главного управления МЧС России по Свердловскойобласти генерал-лейтенант внутренней службы Виктор Теряев.</w:t>
            </w:r>
            <w:br/>
            <w:br/>
            <w:r>
              <w:rPr/>
              <w:t xml:space="preserve">Пожарная эстафета состоит из четырёх этапов. На первом этапеспортсмен преодолевает домик с помощью лестницы-палки, участниквторого этапа перепрыгивает через забор, на третьем этапеспортсмены преодолевают бум с рукавами в руках и присоединяют их ктрёхходовому разветвлению, а завершается эстафета тушением огня впротивне с помощью огнетушителя и забегом к финишу. Команде даётсятолько одна попытка, а на всей дистанции за участниками пристальноследит судейская бригада: важно не только быстро завершитьдистанцию, но и передать эстафету вовремя, на установленнойдистанции, правильно соединить рукава и трёхходовое разветвление,полностью потушить огонь.</w:t>
            </w:r>
            <w:br/>
            <w:br/>
            <w:r>
              <w:rPr/>
              <w:t xml:space="preserve">В результате упорной борьбы сильнейшей стала команда Свердловскойобласти, второе место заняли спортсмены из Челябинской области,замкнула тройку лидеров команда Республики Башкортостан.</w:t>
            </w:r>
            <w:br/>
            <w:br/>
            <w:r>
              <w:rPr/>
              <w:t xml:space="preserve">В командном зачете 1 место удерживает сборная Свердловской области;2 место – у спортсменов из Республики Башкортостан; 3 место – усборной Тюменской области.</w:t>
            </w:r>
            <w:br/>
            <w:br/>
            <w:r>
              <w:rPr/>
              <w:t xml:space="preserve">Завтра – завершающий день соревнований. Спортсмены будутсостязаться в боевом развёртывании, после чего будут подведеныитоги командного зачёта, которые огласят на торжественной церемониизакрытия Чемпионата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2026-04-27T17:19:32+03:00</dcterms:created>
  <dcterms:modified xsi:type="dcterms:W3CDTF">2026-04-27T17:19:32+03:00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