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ФПС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состоялись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32 специальныхуправления ФПС МЧС России, сильнейшие спортсмены боролись за местана пьедестале почета и для «выхода» в финал.</w:t>
            </w:r>
            <w:br/>
            <w:br/>
            <w:r>
              <w:rPr/>
              <w:t xml:space="preserve">15 сильнейших команд по итогам спортивных соревнований примутучастие во Всероссийских соревнованиях специальных управлений ФПСМЧС России «Памяти В.Т. Кишкурно», которые состоятся в г. Перми с 9по 14 июля 2022 года.</w:t>
            </w:r>
            <w:br/>
            <w:br/>
            <w:r>
              <w:rPr/>
              <w:t xml:space="preserve">Команды, ставшие победителями в своих зонах выходят напрямую, аименно: </w:t>
            </w:r>
            <w:r>
              <w:rPr>
                <w:b w:val="1"/>
                <w:bCs w:val="1"/>
              </w:rPr>
              <w:t xml:space="preserve">1. СУ 50 Санкт-Петербург; 2. СУ 6Лесной; </w:t>
            </w:r>
            <w:r>
              <w:rPr>
                <w:b w:val="1"/>
                <w:bCs w:val="1"/>
              </w:rPr>
              <w:t xml:space="preserve">3. СУ 2 Железногорск;</w:t>
            </w:r>
            <w:br/>
            <w:r>
              <w:rPr/>
              <w:t xml:space="preserve">4. СУ 3 Москва 254,03;</w:t>
            </w:r>
            <w:br/>
            <w:r>
              <w:rPr/>
              <w:t xml:space="preserve">5. СУ 103 Межгорье 260,38;</w:t>
            </w:r>
            <w:br/>
            <w:r>
              <w:rPr/>
              <w:t xml:space="preserve">6. СУ 17 Новочебоксарск 261,57;</w:t>
            </w:r>
            <w:br/>
            <w:r>
              <w:rPr/>
              <w:t xml:space="preserve">7. СУ 31 Оренбург 262,48;</w:t>
            </w:r>
            <w:br/>
            <w:r>
              <w:rPr/>
              <w:t xml:space="preserve">8. СУ 35 Казань 265,55;</w:t>
            </w:r>
            <w:br/>
            <w:r>
              <w:rPr/>
              <w:t xml:space="preserve">9. СУ 51 Омск 266,38;</w:t>
            </w:r>
            <w:br/>
            <w:r>
              <w:rPr/>
              <w:t xml:space="preserve">10. СУ 19 Зеленогорск 271,6;</w:t>
            </w:r>
            <w:br/>
            <w:r>
              <w:rPr/>
              <w:t xml:space="preserve">11. СУ 8 Северск 271,68;</w:t>
            </w:r>
            <w:br/>
            <w:r>
              <w:rPr/>
              <w:t xml:space="preserve">12. СУ 22 Заречный 274,41;</w:t>
            </w:r>
            <w:br/>
            <w:r>
              <w:rPr/>
              <w:t xml:space="preserve">13. СУ 70 Байконур 277,89;</w:t>
            </w:r>
            <w:br/>
            <w:r>
              <w:rPr/>
              <w:t xml:space="preserve">14. СУ 46 Саратов 279,8;</w:t>
            </w:r>
            <w:br/>
            <w:r>
              <w:rPr/>
              <w:t xml:space="preserve">15. СУ 38 Нижний Новгород 279,94.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2026-07-13T13:50:05+03:00</dcterms:created>
  <dcterms:modified xsi:type="dcterms:W3CDTF">2026-07-13T13:50:05+03:00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