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Всероссийских соревнований МЧС России «Памяти ГерояРоссийской Федерации В.М. Максимчука» по спортивной дисциплине«двоеборье»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20.05.202216:05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Всероссийских соревнований МЧС России «Памяти ГерояРоссийской Федерации В.М. Максимчука» по спортивной дисциплине«двоеборье»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настадионе «Пламя» состоялось награждение победителей и призеров вспортивной дисциплине «полоса препятствий», после чего спортсменыпреодолевыали спортивную дисциплину «двоеборье», которая включает всебя 2 этапа, а именно: у женщин - это «штурмовая лестница - 2-этажучебная башня» и «полоса препятствий», а у мужчин это «штурмоваялестница - 4-этаж учебная башня» и «полоса препятствий».</w:t>
            </w:r>
            <w:br/>
            <w:br/>
            <w:r>
              <w:rPr/>
              <w:t xml:space="preserve">Победители в спортивной дисциплине «двоеборье» определяются получшей сумме времени, показанной участниками в каждом этапе. Борьбаза лидерство была очень зрелищной и интересной.</w:t>
            </w:r>
            <w:br/>
            <w:br/>
            <w:r>
              <w:rPr/>
              <w:t xml:space="preserve">В нелегкой борьбе определились имена победителей среди мужчин:«золото» завоевал Гридунов Дмитрий (Ямало-Ненецкий автономныйокруг) с результатом 28,80 сек., «серебро» Никулин Михаил(Калужская область) с результатом 29,06 сек., «бронза» ЗабелинАнтон (Белгородская область) с результатом 29,15 сек.</w:t>
            </w:r>
            <w:br/>
            <w:br/>
            <w:r>
              <w:rPr/>
              <w:t xml:space="preserve">Среди женщин победительницей стала Акопова Гаянэ (Кировскаяобласть) с результатом 22,60 сек., второе место Чендакова Екатерина(ХМАО-Югра) с результатом 22,84 сек., третье место Сысоева Ангелина(Республика Татарстан) с результатом 23,36 сек.</w:t>
            </w:r>
            <w:br/>
            <w:br/>
            <w:r>
              <w:rPr/>
              <w:t xml:space="preserve">Завтра, 21 мая состоится заключительный этап спортивныхсоревнований - спортивная дисциплина «боевое развертывание» иторжественное награждение победителей и призеров.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2024-04-28T07:37:14+03:00</dcterms:created>
  <dcterms:modified xsi:type="dcterms:W3CDTF">2024-04-28T07:37:14+03:00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