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28 февраляпо 4 марта 2022 года в г. Омске состоится Кубок МЧС России попожарно-спасательному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спортсмены спортивныхсборных команд главных управлений МЧС России по субъектамРоссийской Федерации, занявшие по итогам чемпионата МЧС России 2021года в командном зачете с 1 по 12 место, а именно спортивныесборные команды Ханты-Мансийского автономного округа – Югры,Челябинской области, Ставропольского края, Московской области,города Санкт-Петербург, Республики Татарстан, Оренбургской области,Свердловской области, Нижегородской области, Ямало-Ненецкогоавтономного округа, Ульяновской области, Кировской области, а такжехозяева соревнований спортивная сборная команда Омской области.</w:t>
            </w:r>
            <w:br/>
            <w:br/>
            <w:r>
              <w:rPr/>
              <w:t xml:space="preserve">Соревнования пройдут по спортивным дисциплинампожарно-спасательного спорта: «штурмовая лестница - 4 этаж-учебнаябашня», «штурмовая лестница - 2 этаж-учебная башня», «полосапрепятствий» и «двоеборье».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2026-04-06T01:04:59+03:00</dcterms:created>
  <dcterms:modified xsi:type="dcterms:W3CDTF">2026-04-06T01:04:59+03:00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