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Чемпионом в спортивных соревнованиях по волейболуСпартакиады МЧС России 2021 года стала спортивная сборная командаПриволжского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Чемпионом в спортивных соревнованиях по волейболу Спартакиады МЧСРоссии 2021 года стала спортивная сборная команда Приволжскогофедерального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21октября 2021 года в МАУС ОСЗК "Волейбольный центр Одинцово"Московской области завершились спортивные соревнования по волейболуСпартакиады МЧС России 2021 года.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Центрального, Приволжского, Северо-Западного, Южного,Северо-Кавказского, Уральского, Сибирского и Дальневосточногофедеральных округов Российской Федерации.</w:t>
            </w:r>
            <w:br/>
            <w:br/>
            <w:r>
              <w:rPr/>
              <w:t xml:space="preserve">В торжественных церемониях открытия и закрытия соревнований принялиучастие начальник Центра физической подготовки и спорта МЧС Россиимайор внутренней службы Юлия Игнатова, заместитель начальникаЦентра физической подготовки и спорта МЧС России майор внутреннейслужбы Роман Тетушкин, заместитель начальника Главного управленияМЧС России по Московской области полковник внутренней службыАлексей Логинов.</w:t>
            </w:r>
            <w:br/>
            <w:br/>
            <w:r>
              <w:rPr/>
              <w:t xml:space="preserve">Волейбол - командный вид спорта, и результат участия в спортивныхсоревнованиях есть итог усилий всех ее членов. Игроки показаликрасивую и результативную игру. Несмотря на общую дружелюбнуюатмосферу, на площадке царил дух здорового соперничества - никто нехотел уступать, и каждая игра была по-своему интересна,непредсказуема и эмоциональна.</w:t>
            </w:r>
            <w:br/>
            <w:br/>
            <w:r>
              <w:rPr/>
              <w:t xml:space="preserve">По результатам круговых игр, которые состоялись 20 октября, вполуфиналы вышли по 2 команды из группы (группы определились врезультате жеребьевки накануне), из группы А вышли спортивныесборные команды Сибирского и Северо-Западного федеральных округов,а из группы Б – Приволжского и Уральского федеральных округов.</w:t>
            </w:r>
            <w:br/>
            <w:br/>
            <w:r>
              <w:rPr/>
              <w:t xml:space="preserve">Полуфинальные и финальные игры были по истине яркими и зрелищными.Все команды были настроены на победу и готовы бороться за каждоеочко, поэтому итог всех встреч решил минимальный разрыв. Спортсменыэффективно действовали на своих позициях, показывая хорошие приёмыи сложные подачи.</w:t>
            </w:r>
            <w:br/>
            <w:br/>
            <w:r>
              <w:rPr/>
              <w:t xml:space="preserve">Самая напряженная и ожесточенная борьба развернулась междуспортивными сборными командами Приволжского и Сибирскогофедеральных округов за чемпионский титул. Благодаря боевому настроюспортсменов, команда Приволжского федерального округа одержалапобеду со счётом 2-0, с минимальным отрывом по очкам. Серебрянымипризерами стали спортсмены из Сибирского федерального округа, изамкнули тройки лидеров представители Уральского федеральногоокруга.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2025-11-06T18:12:12+03:00</dcterms:created>
  <dcterms:modified xsi:type="dcterms:W3CDTF">2025-11-06T18:12:12+03:00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