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надзорнойдеятельности и профилактической работы стала победителем вспортивных соревнованиях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надзорной деятельности ипрофилактической работы стала победителем в спортивныхсоревнованиях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24сентября 2021 года в физкультурно-оздоровительном комплексе МЧСРоссии состоялись спортивные соревнования Спартакиады МЧС России2021 года по настольному теннису среди спортивных коллективовструктурных подразделений центрального аппарата МЧС России.Спортсмены 14 структурных подразделений боролись за звание чемпионав личных зачетах в двух возрастных категориях, по итогам которых, ибыли подведены командные результаты.</w:t>
            </w:r>
            <w:br/>
            <w:br/>
            <w:r>
              <w:rPr/>
              <w:t xml:space="preserve">В возрастной категории 18-39 лет обошлось без неожиданностей, 1место, как и в прошлом году занял Федор Отгон из Главногоуправления «Национальный центр управления в кризисных ситуациях», 2место у Максима Рудачинского из Управления стратегическогопланирования и организационной работы, а замкнул тройку призеровШалкеев Станислав, представляющий Департамент надзорнойдеятельности и профилактической работы.</w:t>
            </w:r>
            <w:br/>
            <w:br/>
            <w:r>
              <w:rPr/>
              <w:t xml:space="preserve">В категории спортсменов старше 40 лет первое место занял ЕникеевРинат (Департамент надзорной деятельности и профилактическойработы), 2 место занял Шихсеидов Мансур из Управлениястратегического планирования и организационной работы, третье местоу представителя Департамента информационных технологий и связи ВлохДмитрий.</w:t>
            </w:r>
            <w:br/>
            <w:br/>
            <w:r>
              <w:rPr/>
              <w:t xml:space="preserve">В общекомандном зачете лидирует команда Департамента надзорнойдеятельности и профилактической работы, второе место заняла командаДепартамента информационных технологий и связи, «бронзу» завоевалакоманда Департамента тылового и технического обеспечения. 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2025-11-06T16:05:32+03:00</dcterms:created>
  <dcterms:modified xsi:type="dcterms:W3CDTF">2025-11-06T16:05:32+03:00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