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спартакиада МЧС России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спартакиада МЧС России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 5 августа2021 года в состоялись спортивные соревнования всероссийскойСпартакиады МЧС России по мини-футболу.</w:t>
            </w:r>
            <w:br/>
            <w:br/>
            <w:r>
              <w:rPr/>
              <w:t xml:space="preserve">В соревнованиях принимали участие сборные команды территориальныхорганов МЧС России по федеральным округам Российской Федерации.</w:t>
            </w:r>
            <w:br/>
            <w:br/>
            <w:r>
              <w:rPr/>
              <w:t xml:space="preserve">В церемонии открытия приняли участие начальник центра физическойподготовки и спорта МЧС России майор внутренней службы ЮлияИгнатова, руководство Главного управления МЧС России по РеспубликеДагестан и сотрудники МЧС России.</w:t>
            </w:r>
            <w:br/>
            <w:br/>
            <w:r>
              <w:rPr/>
              <w:t xml:space="preserve">Как отметила начальник центра физической подготовки и спорта МЧСРоссии Юлия Игнатова, данные соревнования - это часть одногобольшого турнира.</w:t>
            </w:r>
            <w:br/>
            <w:br/>
            <w:r>
              <w:rPr/>
              <w:t xml:space="preserve">- В этом году Евгением Зиничевым была поставлена задача вновьвозобновить Всероссийскую спартакиаду среди сотрудников МЧС России,которая состоит из 7 видов спорта. Данный турнир по мини-футболупроходит в рамках этой спартакиады. Помимо футбола будут проходитьеще 6 видов соревнований, после чего мы подведём итог всейспартакиады, - сообщила Юлия Игнатова.</w:t>
            </w:r>
            <w:br/>
            <w:br/>
            <w:r>
              <w:rPr/>
              <w:t xml:space="preserve">Сразу после церемонии открытия начались игры турнира. Форматтурнира - два тайма по 15 минут. В результате жеребьёвкиопределились команды в группах. Сборные, занявшие первые два местав своих группах, выходят в следующий этап турнира - полуфинал.</w:t>
            </w:r>
            <w:br/>
            <w:br/>
            <w:r>
              <w:rPr/>
              <w:t xml:space="preserve">Стоит отметить, что команды играют при жаре +36°С, однако это им немешает показать свое мастерство в футболе, игроки демонстрируютпрекрасный уровень физической подготовки и техники владениямячом.</w:t>
            </w:r>
            <w:br/>
            <w:br/>
            <w:r>
              <w:rPr/>
              <w:t xml:space="preserve">В течение двух дней за звание лучших боролись 8 команд сотрудниковМЧС России, каждая из которых представляла федеральный округРоссийской Федерации.</w:t>
            </w:r>
            <w:br/>
            <w:br/>
            <w:r>
              <w:rPr/>
              <w:t xml:space="preserve">В первый день соревнований по итогам матчей были определеныфиналисты. А 5 августа в ходе упорной борьбы определилисьпобедители. Так, первое место заняла команда Северо-Западногофедерального округа, на втором – команда Сибирского федеральногоокруга и на третьем – команда Приволжского федерального округа.</w:t>
            </w:r>
            <w:br/>
            <w:br/>
            <w:r>
              <w:rPr/>
              <w:t xml:space="preserve">Также были определены лучшие игроки, ими стали: Павел Фицев (СЗФО),Иван Краснов (СФО).</w:t>
            </w:r>
            <w:br/>
            <w:br/>
            <w:r>
              <w:rPr/>
              <w:t xml:space="preserve">Несмотря на жаркую погоду команды продемонстрировали большуюфизическую выносливость и рвение к победе. Выступая на закрытиитурнира, первый заместитель начальника ГУ МЧС России по РеспубликеДагестан Олег Колпиков отметил яркую и эмоциональную игруучастников.</w:t>
            </w:r>
            <w:br/>
            <w:br/>
            <w:r>
              <w:rPr/>
              <w:t xml:space="preserve">- МЧС России всегда за здоровый образ жизни. Ежедневнаяответственная деятельность сотрудников требует хорошей физическойподготовки. Проведение подобных соревнований имеет большое значениедля их закалки, - выразил он.</w:t>
            </w:r>
            <w:br/>
            <w:br/>
            <w:r>
              <w:rPr/>
              <w:t xml:space="preserve">Сборные команды-победители и лучшие игроки были награждены кубками,медалями и грамотами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2026-07-14T00:02:07+03:00</dcterms:created>
  <dcterms:modified xsi:type="dcterms:W3CDTF">2026-07-14T00:02:07+03:00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