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продолжаются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рамкахвторого этапа  спортсмены состязались в спортивнойдисциплине "полоса препятствий".</w:t>
            </w:r>
            <w:br/>
            <w:br/>
            <w:r>
              <w:rPr/>
              <w:t xml:space="preserve">В соревнования принимали участие сразу несколько возрастныхкатегорий: взрослые, юноши и девушки старшей, средней и младшейгруппы. Забеги проходили очень динамично и включали в себянесколько элементов, которые предстояло преодолеть спортсменам.</w:t>
            </w:r>
            <w:br/>
            <w:br/>
            <w:r>
              <w:rPr/>
              <w:t xml:space="preserve">После забегов многие ребята охотно поделились своими спортивнымиуспехами и впечатлениями с товарищами. И хотя не все спортсменысмогли показать достойный результат на данном этапе соревнований, уних в запасе ещё один сложный и энергозатратный вид состязаний –пожарная эстафета, где нужно будет собрать всю волю в кулак ипроявить себя.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2026-06-10T06:41:04+03:00</dcterms:created>
  <dcterms:modified xsi:type="dcterms:W3CDTF">2026-06-10T06:41:04+03:00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