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Департамент кадровой политики МЧС России завоевал первоеместо в спортивных соревнованиях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24.06.202118:06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Департамент кадровой политики МЧС России завоевал первое место вспортивных соревнованиях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21 по 24июня 2021 года в физкультурно-оздоровительном комплексе МЧС Россиисостоялись спортивные соревнования по волейболу среди спортивныхкоманд структурных подразделений центрального аппарата МЧСРоссии.</w:t>
            </w:r>
            <w:br/>
            <w:br/>
            <w:r>
              <w:rPr/>
              <w:t xml:space="preserve">Целью соревнований является пропаганда здорового образа жизни.Привлечение всех категорий военнослужащий, сотрудников и работниковМЧС России к регулярным занятиям физическими упражнениями,повышение их физической готовности и спортивного мастерства.Развитие массовых и профессионально-значимых видов спорта,выявление способных спортсменов и качественного отбора кандидатовдля участия во всероссийских и международных соревнованиях.</w:t>
            </w:r>
            <w:br/>
            <w:br/>
            <w:r>
              <w:rPr/>
              <w:t xml:space="preserve">Общее руководство по организации и проведению соревнованийосуществлялось Центром физической подготовки и спорта МЧСРоссии.</w:t>
            </w:r>
            <w:br/>
            <w:br/>
            <w:r>
              <w:rPr/>
              <w:t xml:space="preserve">Всего в спортивных соревнованиях приняли участие 15-ть командструктурных подразделений центрального аппарата МЧС России.</w:t>
            </w:r>
            <w:br/>
            <w:br/>
            <w:r>
              <w:rPr/>
              <w:t xml:space="preserve">С 21 по 23 июня проходили отборочные игры соревнований, где каждаякоманда упорно боролась для выхода из групп в полуфинальные игры ифинал.</w:t>
            </w:r>
            <w:br/>
            <w:br/>
            <w:r>
              <w:rPr/>
              <w:t xml:space="preserve">По итогу игр в финал вышли сборные команды Департамента кадровойполитики и Административного департамента.</w:t>
            </w:r>
            <w:br/>
            <w:br/>
            <w:r>
              <w:rPr/>
              <w:t xml:space="preserve">В результате бескомпромиссной борьбы за чемпионский титул,сильнейшей стала сборная команда Департамента кадровой политики,второе место заняла сборная команда Административного департаментаи замыкает тройку призеров сборная команда Департамента надзорнойдеятельности и профилактической работы.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2026-04-27T16:22:14+03:00</dcterms:created>
  <dcterms:modified xsi:type="dcterms:W3CDTF">2026-04-27T16:22:14+03:00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