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Общества "Динамо" среди динамовских организацийфедеральных органов исполнительной власти Российской Федерации пострельбе из боевого ручного стрелкового оружия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18.03.202117:03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Общества "Динамо" среди динамовских организацийфедеральных органов исполнительной власти Российской Федерации пострельбе из боевого ручного стрелкового оружия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17 и 18 марта 2021 года в стрелковом комплексе НОУ «Центр»,проходили спортивные соревнования по стрельбе из боевого ручногострелкового оружия. </w:t>
            </w:r>
            <w:br/>
            <w:br/>
            <w:r>
              <w:rPr/>
              <w:t xml:space="preserve">В соревнованиях приняли участие 11 спортивных сборных командрегиональных организаций Общества «Динамо». Согласно положения опроведении соревнований, участвующие команды были распределены надве группы. </w:t>
            </w:r>
            <w:br/>
            <w:br/>
            <w:r>
              <w:rPr/>
              <w:t xml:space="preserve">Спортивную сборную команду «Динамо» №31 МЧС России представлялисотрудники ведомства: Юрий Белявский, Андрей Терентьев, СергейЮрусов, Алексей Щукин, Анна Лебедик, Рената Панфилова. Поддержатьспортивную сборную команду "Динамо" №31 приехала начальник ФКУ"Центр физической подготовки и спорта МЧС России" ЮлияИгнатова. </w:t>
            </w:r>
            <w:br/>
            <w:br/>
            <w:r>
              <w:rPr/>
              <w:t xml:space="preserve">В программу соревнований входили упражнения ПБ-8 (мишени №4 –грудная фигура с кругами) и упражнение ПБ-15 (мишени №4 –спортивная, №4 – грудная фигура с кругами).  </w:t>
            </w:r>
            <w:br/>
            <w:br/>
            <w:r>
              <w:rPr/>
              <w:t xml:space="preserve">Основные целями проведения Спартакиады Общества «Динамо» 2021 года,является повышение уровня физической подготовленности сотрудников,военнослужащих, служащих органов безопасности и правопорядкаРоссийской Федерации, государственных гражданских служащих иработников органов и организаций, развитие и популяризацияслужебно-прикладных видов спорта, а также пропаганда здорового иактивного образа жизни. </w:t>
            </w:r>
            <w:br/>
            <w:br/>
            <w:r>
              <w:rPr/>
              <w:t xml:space="preserve">В результате упорной борьбы, показав меткость и четкость,спортивная сборная команда «Динамо» №31, завоевала третье командноеместо.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2024-05-02T10:09:16+03:00</dcterms:created>
  <dcterms:modified xsi:type="dcterms:W3CDTF">2024-05-02T10:09:16+03:00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