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марта на лыжном стадионе МАСОУ «Зорький» (Московскаяобласть, г. Красногорск) состоялась Спартакиада Общества «Динамо»среди динамовских организаций федеральных органов исполнительнойвласти Российской Федерации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4марта на лыжном стадионе МАСОУ «Зорький» (Московская область, г.Красногорск) состоялась Спартакиада Общества «Динамо» средидинамовских организаций федеральных органов исполнительной властиРоссийской Федерации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Основныецелями проведения Спартакиады Общества «Динамо» 2021 года, являетсяповышение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трассы,большое количество участников и порчи спортивного инвентаря, смоглазавоевать первое общекомандное место в своей группе. Спортсменка,представляющая ведомство, Кристина Румянцева, со сломанными лыжамисумела завершить гонку и заняла в личном первенстве 7 место из 15участниц соревнований, при этом принесла команде решающие очки.</w:t>
            </w:r>
            <w:br/>
            <w:br/>
            <w:r>
              <w:rPr/>
              <w:t xml:space="preserve">Поздравляем спортивную сборную команду МЧС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2026-04-04T16:34:44+03:00</dcterms:created>
  <dcterms:modified xsi:type="dcterms:W3CDTF">2026-04-04T16:34:44+03:00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