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Виктор Васильевич работал в Центральном спортивном клубеМЧС России, он внес огромный вклад в развитие пожарно-спасательногоспорта, международных и всероссийских правил пожарно-спасательногоспорта, его заслуги трудно переоценить. Это тяжелый удар иневосполнимая утрата.</w:t>
            </w:r>
            <w:br/>
            <w:br/>
            <w:r>
              <w:rPr/>
              <w:t xml:space="preserve">Виктор Васильевич пользовался заслуженным авторитетом и уважением,как среди коллег, так и среди руководства. При его непосредственномруководстве были усовершенствованы элементы и нормативысоревновательной программы пожарно-спасательного спорта. Он всегдабыл талантливым, смелым и решительным человеком.</w:t>
            </w:r>
            <w:br/>
            <w:br/>
            <w:r>
              <w:rPr/>
              <w:t xml:space="preserve">Личный состав ФКУ «Центр физической подготовки и спорта</w:t>
            </w:r>
            <w:br/>
            <w:r>
              <w:rPr/>
              <w:t xml:space="preserve">МЧС России» выражает искренние соболезнования родным и близкимбезвременно ушедшего Виктора Васильевича.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2026-07-14T11:13:21+03:00</dcterms:created>
  <dcterms:modified xsi:type="dcterms:W3CDTF">2026-07-14T11:13:21+03:00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