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12.10.2020 № 581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12.10.2020 № 581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12.10.2020 №759</w:t>
            </w:r>
            <w:br/>
            <w:r>
              <w:rPr/>
              <w:t xml:space="preserve">"О признании утратившим силу приказа МЧС России от 31.07.2020№581"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37.07.2020 №581 "О внесении изменений в приказМЧС России от 19.03.2020 №195"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19.03.2020 №195 "О неотложных мерах попредупреждению распространения коронавирусной инфекции(COVID-2019)"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2026-07-14T12:33:40+03:00</dcterms:created>
  <dcterms:modified xsi:type="dcterms:W3CDTF">2026-07-14T12:33:40+03:00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