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лыжном стадионе имени А. Резцовой Спортивной школы«Химки» (Московская область г. Химки, ул. Мичурина, стр. 24) всоответствии с Положением о Спартакиаде динамовских организацийфедеральных органов исполнительной власти Российской Федерации,будут проводиться соревнования по легкоатлетическому кроссу.</w:t>
            </w:r>
            <w:br/>
            <w:br/>
            <w:r>
              <w:rPr/>
              <w:t xml:space="preserve">В соревнованиях примут участие сотрудники центральных аппаратовфедеральных органов исполнительной власти Российской Федерации.</w:t>
            </w:r>
            <w:br/>
            <w:br/>
            <w:r>
              <w:rPr/>
              <w:t xml:space="preserve">Спортивную сборную команду МЧС России в соревнованиях будутпредставлять сотрудники Министерства, в том числе призёрыСпартакиады динамовских организаций федеральных органовисполнительной власти Российской Федерации 2019года.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2026-05-22T15:07:28+03:00</dcterms:created>
  <dcterms:modified xsi:type="dcterms:W3CDTF">2026-05-22T15:07:28+03:00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