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30-й Московский турнир силовых структур Российской Федерациипо русскому 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30-й Московский турнир силовых структур Российской Федерации порусскому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состоится 30-йМосковский турнир силовых структур Российской Федерации по русскомубильярду. </w:t>
            </w:r>
            <w:br/>
            <w:br/>
            <w:r>
              <w:rPr/>
              <w:t xml:space="preserve">Турнир проводится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</w:t>
            </w:r>
            <w:br/>
            <w:br/>
            <w:r>
              <w:rPr/>
              <w:t xml:space="preserve">В турнире определяться личные первенства среди мужчин и женщин.Система проведения соревнований будет определяться в ходепроведения мандатной комиссии в соответствии с количествомзаявленных командам. Турнир проводится при поддержкеДепартамента спорта и туризма города Москвы. </w:t>
            </w:r>
            <w:br/>
            <w:br/>
            <w:r>
              <w:rPr/>
              <w:t xml:space="preserve">Желаем удачи сборной команде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2026-01-15T06:20:29+03:00</dcterms:created>
  <dcterms:modified xsi:type="dcterms:W3CDTF">2026-01-15T06:20:29+03:00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