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соревнований и церемония награжденияпобедителей и призеров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соревнований и церемония награжденияпобедителей и призеров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окончаниюсостязаний состоялось торжественное закрытие соревнований ицеремония награждения победителей. Начальник Главного управленияМЧС России по Республике Башкортостан Марат Латыпов поздравил всехучастников с феерично проведенным праздником спорта, а такжеотметил, что такие соревнования должны проводиться обязательно и нарегулярной основе, ведь они не только позволяют показать все на чтоты способен, но и завести новых друзей, обменяться опытом иувидеть, куда можно и нужно стремиться дальше.</w:t>
            </w:r>
            <w:br/>
            <w:br/>
            <w:r>
              <w:rPr/>
              <w:t xml:space="preserve">В зачете среди мужчин и женщин первое место по итогам двухсоревновательных дней занимает сборная команда РеспубликиТатарстан. Второе место у Республики Башкортостан, третье успортсменов из г. Санкт-Петербург.</w:t>
            </w:r>
            <w:br/>
            <w:br/>
            <w:r>
              <w:rPr/>
              <w:t xml:space="preserve">Первое место в командном зачете среди юношей и девушек заняласборная команды из ХМАО-Югры. Второй результат показали спортсменыиз Республики Татарстан, третьими стали представители Московскойобласти.</w:t>
            </w:r>
            <w:br/>
            <w:br/>
            <w:r>
              <w:rPr/>
              <w:t xml:space="preserve">В комплексном зачете по итогам Всероссийских соревнований на первомместе Республика Татарстан, второе за командой из ХМАО-Югра, третийрезультат у Московской области.</w:t>
            </w:r>
            <w:br/>
            <w:br/>
            <w:r>
              <w:rPr/>
              <w:t xml:space="preserve">Поздравляем победителей и призеров, желаем всем участников новыхпобед и рекордов!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2026-01-15T07:53:56+03:00</dcterms:created>
  <dcterms:modified xsi:type="dcterms:W3CDTF">2026-01-15T07:53:56+03:00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