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посвящённое 120 – летию со днярождения Героя Советского Союза В.И. Чуйкова, 75 – летию победы вВеликой Отечественной войне и 77 – летию победы в Сталинградскойбитве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21.02.202002:02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посвящённое 120 – летию со дня рожденияГероя Советского Союза В.И. Чуйкова, 75 – летию победы в ВеликойОтечественной войне и 77 – летию победы в Сталинградской битве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февраля2020 года Центральный Совет ветеранов МЧС России, сотрудники отдела(по координации деятельности ветеранских организаций) ФКУ ЦСК МЧСРоссии совместно с администрацией городского округа Серебряныепруды Московской области приняли участие в торжественноммероприятии, посвящённом 120-летию со дня рождения дважды ГерояСоветского Союза, Маршала Советского Союза  Василия ИвановичаЧуйкова, 75-летию победы в Великой Отечественной войне и 77-летиюпобеды в Сталинградской битве.</w:t>
            </w:r>
            <w:br/>
            <w:br/>
            <w:r>
              <w:rPr/>
              <w:t xml:space="preserve">Серебряные пруды – Малая родина В.И.Чуйкова, где стало добройтрадицией ежегодно проводить мероприятия, связанные с жизньюлегендарного Маршала.</w:t>
            </w:r>
            <w:br/>
            <w:br/>
            <w:r>
              <w:rPr/>
              <w:t xml:space="preserve">Победа в Сталинградской битве, Висло – Одерская наступательнаяоперация, штурм Берлина – тесно связаны с именем В.И.Чуйкова,которое золотыми буквами вписано в историю нашего Отечества.</w:t>
            </w:r>
            <w:br/>
            <w:br/>
            <w:r>
              <w:rPr/>
              <w:t xml:space="preserve">В послевоенный период В.И.Чуйков с 1961–1972 годы возглавлялГражданскую оборону СССР, внёс значительный вклад в укреплениеобороноспособности  нашей  страны.</w:t>
            </w:r>
            <w:br/>
            <w:br/>
            <w:r>
              <w:rPr/>
              <w:t xml:space="preserve">Многогранная деятельность В.И.Чуйкова до конца не изучена и работав этом направлении имеет своё продолжение. С этой целью в рамкахторжественного мероприятия была проведена научно – практическаяконференция, в ходе которой выступили представители ЦентральногоСовета ветеранов, совета ветеранов Московской и Волгоградскойобластей, учебных заведений и образовательных учреждений г. Москвы,Нижегородской и Рязанской областей,  названных именем в честьВ.И.Чуйкова.</w:t>
            </w:r>
            <w:br/>
            <w:br/>
            <w:r>
              <w:rPr/>
              <w:t xml:space="preserve">Научно – практическая конференция имела познавательный и в то жевремя патриотический характер для присутствующих в зале школьникови кадет.</w:t>
            </w:r>
            <w:br/>
            <w:br/>
            <w:r>
              <w:rPr/>
              <w:t xml:space="preserve">По окончании конференции состоялась церемония возложения цветов ивенков к памятнику В.И. Чуйкова.</w:t>
            </w:r>
            <w:br/>
            <w:br/>
            <w:r>
              <w:rPr/>
              <w:t xml:space="preserve"> Далее торжественные мероприятия продолжились в центральномдоме культуры Серебряных прудов с участием творческихколлективов.</w:t>
            </w:r>
            <w:br/>
            <w:br/>
            <w:r>
              <w:rPr/>
              <w:t xml:space="preserve">Музыкально – театрализованное действие «Нам в мире жить и вечнопомнить» оставило неизгладимое впечатление и проникло до глубиныдуши каждого присутствующего в зале ветерана. Грамотноподобранный  режиссёром программы  - Птициной НадеждойЛеонидовной репертуар, состав участников, профессиональнопоставленные хореографические номера, искренность и самоотдача всехартистов, достигли главной цели – правдиво, полно воплотитьтематику концерта, передать своё отношение к бессмертному подвигугероев прошедшей войны, нерушимой связи всех поколений из прошлогочерез настоящее в мирное будущее. Хотелось бы поимённо сблагодарностью назвать творческие коллективы и солистов принимавшихучастие в музыкально – театрализованном  действии: Хор русскойпесни «Серебряные нити», хореографический ансамбль «Радость», ВИА«ЧП», театральная студия «Инсайт», театральный кружок «Сказка»,Дудинский СДК – певица Ирина Гарцева, КДЦ Успенский –хореографический коллектив «Ля – Ви – Денс», хореографическийколлектив Узуновской ШИ, Митякина Валерия (СОШ им.Чуйкова В.И.),солисты Валерия Баркина и Пантелей Карасёв. Низкий Вам поклон иблагодарность за Ваше творчество и трепетное отношение к нашейистории и ветеранам.</w:t>
            </w:r>
            <w:br/>
            <w:br/>
            <w:r>
              <w:rPr/>
              <w:t xml:space="preserve">После основной концертной программы состоялось награждение медальюМЧС России «Маршал Василий Чуйков» Н.В.Чуйкова, внука легендарногополководца, а также тех, кто принимал активное участие в подготовкек празднованию юбилея В.И.Чуйкова , 75-летия Великой Победы и ведётактивную патриотическую воспитательную работу с молодёжью.Награждение провёл первый заместитель председателя Центральногосовета ветеранов В.П.Скрябин.</w:t>
            </w:r>
            <w:br/>
            <w:br/>
            <w:r>
              <w:rPr/>
              <w:t xml:space="preserve">В заключении всех мероприятий с короткой концертной программойстихов и песен о войне выступил Олег Непряхин - лауреатВсероссийского конкурса патриотической песни им. Алексея Фатьянова. </w:t>
            </w:r>
            <w:br/>
            <w:br/>
            <w:r>
              <w:rPr/>
              <w:t xml:space="preserve">Праздничные мероприятия посвящённые 120-летию со дня рождениядважды Героя Советского Союза, Маршала Советского Союза ВасилияИвановича Чуйкова, 75-летию победы в Великой Отечественной войне и77-летию победы в Сталинградской битве прошли на высокомэмоциональном уровне. Искренне спасибо всем организаторам иучастникам этого поистине исторического события.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2026-05-22T13:06:26+03:00</dcterms:created>
  <dcterms:modified xsi:type="dcterms:W3CDTF">2026-05-22T13:06:26+03:00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