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Кабардино-Балкарской Республики продолжаютсясоревнования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Кабардино-Балкарской Республики продолжаютсясоревнования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подъеме поштурмовой лестнице в окна учебной башни и пожарной эстафете.</w:t>
            </w:r>
            <w:br/>
            <w:br/>
            <w:r>
              <w:rPr/>
              <w:t xml:space="preserve">Лучшими в покорении учебной башни среди женщин стали: 1 место -Романова Анастасия из г.Санкт-Петербурга, 2 место – Друзь Валерияиз Челябинской области и замыкает тройку финалистов Ценова Олесяпредставительница Нижегородской области. Среди мужчин золотуюмедаль завоевал Никулин Игорь представитель команды «Газпром»,серебро у Ватолина Андрея представителя команды Министерстваобразования, и бронзу завоевал Малинин Артем из Московскойобласти.</w:t>
            </w:r>
            <w:br/>
            <w:br/>
            <w:r>
              <w:rPr/>
              <w:t xml:space="preserve">Также сегодня спортсмены порадовали яркими и зрелищными этапамипожарной эстафеты. Четыре стометровых этапа, непередаваемые эмоцииучастников, тренеров и болельщиков можно было наблюдать на детскомстадионе г.Нальчик.</w:t>
            </w:r>
            <w:br/>
            <w:br/>
            <w:r>
              <w:rPr/>
              <w:t xml:space="preserve">Спортивные сборные команды разделились на 2 группы: командыминистерств и ведомств, и команды Главных управлений МЧСРоссии.</w:t>
            </w:r>
            <w:br/>
            <w:br/>
            <w:r>
              <w:rPr/>
              <w:t xml:space="preserve">По окончанию двух попыток среди сборных команды ГУ МЧС Россиибезоговорочными лидерами стали команда г.Санкт-Петербурга, второеместо команды г.Москвы и замыкает тройку лидеров сборная командаХанты-Мансийского автономного округа. Среди сборных командминистерств и ведомств места распределились следующим образом: 1место- Министерство образования, 2 место- МЧС России, 3 место-«Газпром».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Завтра спортсмены будут состязаться в боевом развертывании.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2026-04-04T05:11:51+03:00</dcterms:created>
  <dcterms:modified xsi:type="dcterms:W3CDTF">2026-04-04T05:11:51+03:00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