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Прошла Спартакиада МЧС России по шахматам среди спортивныхколлективов I и II групп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19.04.201921:04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Прошла Спартакиада МЧС России по шахматам среди спортивныхколлективов I и II групп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 19 апреляна территории ФГБУ ВНИИ ГОЧС МЧС России любители спорта встретилисьв интеллектуальной схватке.</w:t>
            </w:r>
            <w:br/>
            <w:br/>
            <w:r>
              <w:rPr/>
              <w:t xml:space="preserve">32 фигуры, 64 клетки и миллионы ходов и комбинаций – это все прошахматы.</w:t>
            </w:r>
            <w:br/>
            <w:br/>
            <w:r>
              <w:rPr/>
              <w:t xml:space="preserve">Во время игры у шахматистов работают оба полушария мозга. Безособых усилий от партии к партии улучшается аналитическое мышление,способность анализировать ситуацию. Так как единственной целью игрыявляется победа – это закаляет и формирует характер.</w:t>
            </w:r>
            <w:br/>
            <w:br/>
            <w:r>
              <w:rPr/>
              <w:t xml:space="preserve">По доброй традиции, перед началом спортивных состязаний для всехучастников проведена торжественная церемония открытия.</w:t>
            </w:r>
            <w:br/>
            <w:br/>
            <w:r>
              <w:rPr/>
              <w:t xml:space="preserve">Участие приняли 7 команд I-ой группы и 11 команд II-ой группы.</w:t>
            </w:r>
            <w:br/>
            <w:br/>
            <w:r>
              <w:rPr/>
              <w:t xml:space="preserve">Несмотря на серьезную борьбу за призовые места, турнир проходил втеплой дружеской обстановке.</w:t>
            </w:r>
            <w:br/>
            <w:br/>
            <w:r>
              <w:rPr/>
              <w:t xml:space="preserve">Среди спортивных коллективов I группы уверенную победу одержалакоманда Департамента надзорной деятельности и профилактическойработы. Второе место у Департамента готовности сил и специальнойпожарной охраны, третье место у Департамента гражданской обороны изащиты населения.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Итоги личных результатов:</w:t>
            </w:r>
            <w:br/>
            <w:br/>
            <w:r>
              <w:rPr/>
              <w:t xml:space="preserve">Первая доска:</w:t>
            </w:r>
            <w:br/>
            <w:br/>
            <w:r>
              <w:rPr/>
              <w:t xml:space="preserve">Вторая доска:</w:t>
            </w:r>
            <w:br/>
            <w:br/>
            <w:r>
              <w:rPr/>
              <w:t xml:space="preserve">Третья доска: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Чебуханов Михаил</w:t>
            </w:r>
            <w:br/>
            <w:br/>
            <w:r>
              <w:rPr/>
              <w:t xml:space="preserve">(ДНД)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Синицын Павел</w:t>
            </w:r>
            <w:br/>
            <w:br/>
            <w:r>
              <w:rPr/>
              <w:t xml:space="preserve">(ДГСП)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Нестругин Александр (ДНД)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Юрусов Сергей</w:t>
            </w:r>
            <w:br/>
            <w:br/>
            <w:r>
              <w:rPr/>
              <w:t xml:space="preserve">(ДГСП)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Шалкеев Станислав</w:t>
            </w:r>
            <w:br/>
            <w:br/>
            <w:r>
              <w:rPr/>
              <w:t xml:space="preserve">(ДНД)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Ливенцев Сергей</w:t>
            </w:r>
            <w:br/>
            <w:br/>
            <w:r>
              <w:rPr/>
              <w:t xml:space="preserve">(ДГО)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Лахнов Евгений</w:t>
            </w:r>
            <w:br/>
            <w:br/>
            <w:r>
              <w:rPr/>
              <w:t xml:space="preserve">(ДГО)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Смирнов Даниил</w:t>
            </w:r>
            <w:br/>
            <w:br/>
            <w:r>
              <w:rPr/>
              <w:t xml:space="preserve">(ДГО) 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Постников Сергей</w:t>
            </w:r>
            <w:br/>
            <w:br/>
            <w:r>
              <w:rPr/>
              <w:t xml:space="preserve">(ДОУ)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Среди спортивных коллективов II группы в общекомандном зачетепервое место занял Всероссийский ордена «Знак почета»научно-исследовательский институт противопожарной обороны, второеместо у Специального управления ФПС № 3 МЧС России, третье место уНогинского спасательного центра.</w:t>
            </w:r>
            <w:br/>
            <w:br/>
            <w:br/>
            <w:br/>
            <w:br/>
            <w:r>
              <w:rPr/>
              <w:t xml:space="preserve">Итоги личных результатов:</w:t>
            </w:r>
            <w:br/>
            <w:br/>
            <w:r>
              <w:rPr/>
              <w:t xml:space="preserve">Первая доска:</w:t>
            </w:r>
            <w:br/>
            <w:br/>
            <w:r>
              <w:rPr/>
              <w:t xml:space="preserve">Вторая доска:</w:t>
            </w:r>
            <w:br/>
            <w:br/>
            <w:r>
              <w:rPr/>
              <w:t xml:space="preserve">Третья доска: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Вяхирева Ольга</w:t>
            </w:r>
            <w:br/>
            <w:br/>
            <w:r>
              <w:rPr/>
              <w:t xml:space="preserve">(«Антистихия»)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Варещин Максим</w:t>
            </w:r>
            <w:br/>
            <w:br/>
            <w:r>
              <w:rPr/>
              <w:t xml:space="preserve">(СУ ФПС № 3)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Дыкин Михаил</w:t>
            </w:r>
            <w:br/>
            <w:br/>
            <w:r>
              <w:rPr/>
              <w:t xml:space="preserve">(СУ ФПС № 3)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Рожков Михаил</w:t>
            </w:r>
            <w:br/>
            <w:br/>
            <w:r>
              <w:rPr/>
              <w:t xml:space="preserve">(Ногинский СЦ)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Шамонин Валерий</w:t>
            </w:r>
            <w:br/>
            <w:br/>
            <w:r>
              <w:rPr/>
              <w:t xml:space="preserve">(ВНИИПО)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Погонин Кирилл</w:t>
            </w:r>
            <w:br/>
            <w:br/>
            <w:r>
              <w:rPr/>
              <w:t xml:space="preserve">(ВНИИПО)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Локтев Роман</w:t>
            </w:r>
            <w:br/>
            <w:br/>
            <w:r>
              <w:rPr/>
              <w:t xml:space="preserve">(НЦУКС)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Масычев Владимир</w:t>
            </w:r>
            <w:br/>
            <w:br/>
            <w:r>
              <w:rPr/>
              <w:t xml:space="preserve">(Центроспас) 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место</w:t>
            </w:r>
            <w:br/>
            <w:br/>
            <w:r>
              <w:rPr/>
              <w:t xml:space="preserve">Барковский Сергей</w:t>
            </w:r>
            <w:br/>
            <w:br/>
            <w:r>
              <w:rPr/>
              <w:t xml:space="preserve">(НЦУКС)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Всем победителям и призерам были вручены дипломы, грамоты имедали.</w:t>
            </w:r>
            <w:br/>
            <w:br/>
            <w:r>
              <w:rPr/>
              <w:t xml:space="preserve">ФКУ ЦСК МЧС России благодарит за помощь в судействе соревнованийпредставителей из ВНИИПО и Центра «Антистихия».</w:t>
            </w:r>
            <w:br/>
            <w:br/>
            <w:r>
              <w:rPr/>
              <w:t xml:space="preserve">Сражаясь со своими соперниками в логике и интеллекте, участникипоказали, что игра в шахматы разнообразна и не так проста, какможет показаться с первого взгляда.</w:t>
            </w:r>
            <w:br/>
            <w:br/>
            <w:r>
              <w:rPr/>
              <w:t xml:space="preserve">Без крепких нервов настоящим шахматистом не стать. Самая длительнаяпартия в истории – состоялась 17 февраля 1989 года на турнире вБелграде и длилась она 20 часов.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2026-08-03T09:50:38+03:00</dcterms:created>
  <dcterms:modified xsi:type="dcterms:W3CDTF">2026-08-03T09:50:38+03:00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