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Результаты первого дня Всероссийских соревнований попожарно-спасательному спорту среди образовательных организацийвысшего образования МЧС России в закрытом помещении, приуроченных к370-летию Пожарной охраны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03.04.201916:04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Результаты первого дня Всероссийских соревнований попожарно-спасательному спорту среди образовательных организацийвысшего образования МЧС России в закрытом помещении, приуроченных к370-летию Пожарной охраны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Подведеныитоги первого дня соревнований, на протяжении которого спортсменысостязались в спортивной дисциплине «штурмовая лестница».</w:t>
            </w:r>
            <w:br/>
            <w:br/>
            <w:r>
              <w:rPr/>
              <w:t xml:space="preserve">Первыми старт приняли мужчины. Призовые места распределилисьследующим образом: золото завоевал Константин Курганский изСанкт-Петербургского университета ГПС с результатом 12,92 сек.,серебро – Малинин Артем из Академии ГПС с результатом 13,10 сек.,бронза - у Кубаева Шамхана (Воронежский технический университет) срезультатом 13,26 сек.</w:t>
            </w:r>
            <w:br/>
            <w:br/>
            <w:r>
              <w:rPr/>
              <w:t xml:space="preserve">По финишу мужчин старт был дан женщинам, которым предстоялопреодолеть подъем по штурмовой лестнице на 2-й этаж учебной башни.Первой финишировала Романова Анастасия из Санкт-Петербургскогоуниверситета ГПС, ее результат 6,80 сек., второй стала ЧендаковаЕкатерина (Воронежский технический университет) с результатом 6,80сек., третьей – Стародымова Анна (Санкт-Петербургский университетГПС) с результатом 6,92 сек.</w:t>
            </w:r>
            <w:br/>
            <w:br/>
            <w:r>
              <w:rPr/>
              <w:t xml:space="preserve">Подводим итоги первого дня в командном зачете. Лидирует сборнаяСанкт-Петербургского университета ГПС МЧС России, на втором месте –Уральский институт ГПС МЧС России, на третьем месте – Академия ГПСМЧС России.</w:t>
            </w:r>
            <w:br/>
            <w:br/>
            <w:r>
              <w:rPr/>
              <w:t xml:space="preserve">Другие команды занимают следующие позиции:</w:t>
            </w:r>
            <w:br/>
            <w:br/>
            <w:r>
              <w:rPr/>
              <w:t xml:space="preserve">4 место – Воронежский государственный технический университет.</w:t>
            </w:r>
            <w:br/>
            <w:br/>
            <w:r>
              <w:rPr/>
              <w:t xml:space="preserve">5 место – Ивановская пожарно-спасательная академия МЧС России.</w:t>
            </w:r>
            <w:br/>
            <w:br/>
            <w:r>
              <w:rPr/>
              <w:t xml:space="preserve">6 место – Сибирская пожарно-спасательная академия ГПС МЧСРоссии.</w:t>
            </w:r>
            <w:br/>
            <w:br/>
            <w:r>
              <w:rPr/>
              <w:t xml:space="preserve">7 место – Дальневосточная пожарно-спасательная академия – филиалСанкт-Петербургского университета ГПС МЧС России.</w:t>
            </w:r>
            <w:br/>
            <w:br/>
            <w:r>
              <w:rPr/>
              <w:t xml:space="preserve">8 место – Уфимский колледж радиоэлектроники, телекоммуникаций ибезопасности.</w:t>
            </w:r>
            <w:br/>
            <w:br/>
            <w:r>
              <w:rPr/>
              <w:t xml:space="preserve">9 место – Академия гражданской защиты МЧС России.</w:t>
            </w:r>
            <w:br/>
            <w:br/>
            <w:r>
              <w:rPr/>
              <w:t xml:space="preserve">Соревнования продолжаются. Завтра, 4 апреля, в программепреодоление 100-метровой полосы с препятствиями. Старт в 09.30(местн.вр.)</w:t>
            </w:r>
            <w:br/>
            <w:br/>
            <w:r>
              <w:rPr/>
              <w:t xml:space="preserve">Главная же интрига соревнований сохранится до торжественнойцеремонии закрытия, где будут подведены итоги и вручены наградыпобедителям и призерам 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2026-06-10T08:48:18+03:00</dcterms:created>
  <dcterms:modified xsi:type="dcterms:W3CDTF">2026-06-10T08:48:18+03:00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