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Всероссийского XXVII Чемпионата МЧС Россиипо пожарно 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Всероссийского XXVII Чемпионата МЧС России попожарно 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Уфезавершился XXVII Чемпионат МЧС России и Первенство МЧС Россиина Кубок ЦС ВДПО по пожарно-спасательному спорту. В течение четырехнапряженных дней более 500 спортсменов из разных городов Россииборолись за чемпионский титул. Борьба за заветный Кубок былаупорной и бескомпромиссной.</w:t>
            </w:r>
            <w:br/>
            <w:br/>
            <w:r>
              <w:rPr/>
              <w:t xml:space="preserve">По результатам соревнований 234 спортсмена выполнили нормативымастера спорта Российской Федерации, в том числе - 44 впервые.Установлено 4 рекорда РФ, из них 2 взрослых и 2 юношеских.</w:t>
            </w:r>
            <w:br/>
            <w:br/>
            <w:r>
              <w:rPr/>
              <w:t xml:space="preserve">В боевом развертывании среди мужских сборных команд безоговорочнымлидером стала команда Приморского края, серебро досталось командеМосковской области, бронзу завоевали спортсмены сборной команды изг. Санкт-Петербурга.</w:t>
            </w:r>
            <w:br/>
            <w:br/>
            <w:r>
              <w:rPr/>
              <w:t xml:space="preserve">В комплексном зачете Чемпионами стала сборная командаХанты-Мансийского автономного округа-Югра. На втором местеспортсмены сборной команды из г. Санкт-Петербурга, бронзу домойувезла сборная из Челябиснкой области.</w:t>
            </w:r>
            <w:br/>
            <w:br/>
            <w:r>
              <w:rPr/>
              <w:t xml:space="preserve">Кубок ВДПО в упорной борьбе завоевали юноши и девушки изХанты-Мансийского автономного округа, следом за ними на пьедесталпочета поднялись спортсмены из Московской области, на третьем местесборная из Челябинской области. </w:t>
            </w:r>
            <w:br/>
            <w:br/>
            <w:r>
              <w:rPr/>
              <w:t xml:space="preserve">Призерам и победителям вручены кубки, медали, грамоты и дипломы.Как отметили почётные гости, Башкортостан оказал тёплый и радушныйприём. Всероссийские соревнования прошли на высоком уровне, томуподтверждение – отличные результаты, которые показали спортсмены наразличных этапах состязаний.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2025-12-24T04:41:21+03:00</dcterms:created>
  <dcterms:modified xsi:type="dcterms:W3CDTF">2025-12-24T04:41:21+03:00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