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27.04.201722:04</w:t>
            </w:r>
          </w:p>
        </w:tc>
      </w:tr>
      <w:tr>
        <w:trPr/>
        <w:tc>
          <w:tcPr>
            <w:tcBorders>
              <w:bottom w:val="single" w:sz="6" w:color="fffffff"/>
            </w:tcBorders>
          </w:tcPr>
          <w:p>
            <w:pPr>
              <w:jc w:val="start"/>
            </w:pPr>
            <w:r>
              <w:rPr>
                <w:sz w:val="24"/>
                <w:szCs w:val="24"/>
                <w:b w:val="1"/>
                <w:bCs w:val="1"/>
              </w:rPr>
              <w:t xml:space="preserve">27апреля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tc>
      </w:tr>
      <w:tr>
        <w:trPr/>
        <w:tc>
          <w:tcPr>
            <w:tcBorders>
              <w:bottom w:val="single" w:sz="6" w:color="fffffff"/>
            </w:tcBorders>
          </w:tcPr>
          <w:p>
            <w:pPr>
              <w:jc w:val="center"/>
            </w:pPr>
          </w:p>
        </w:tc>
      </w:tr>
      <w:tr>
        <w:trPr/>
        <w:tc>
          <w:tcPr/>
          <w:p>
            <w:pPr>
              <w:jc w:val="start"/>
            </w:pPr>
            <w:r>
              <w:rPr/>
              <w:t xml:space="preserve">С самого утрана Центральном стадионе города Пятигорска спортсмены соревновалисьв дисциплине «боевое развертывание», данный вид соревнованийявляется исключительно командным, каждый участник должен чёткопредставлять свою задачу и выполнить её максимально быстро иправильно. Только в том случае, когда все спортсмены действуютслаженно, достигается конечная цель – победа!</w:t>
            </w:r>
            <w:br/>
            <w:br/>
            <w:r>
              <w:rPr/>
              <w:t xml:space="preserve">         Безоговорочнымлидером в боевом развертывании стала сборная команда Департаментаготовности сил и специальной пожарной охраны, второе место заняласборная команда ПАО «Газпром» и третье место команда Южногорегионального центра МЧС России.</w:t>
            </w:r>
            <w:br/>
            <w:br/>
            <w:r>
              <w:rPr/>
              <w:t xml:space="preserve">         По итогам трехдней соревнований, первое место в общекомандном зачете средиминистерств и ведомств заняла команда Департамента готовности сил испециальной пожарной охраны МЧС России, второе место - команда ПАО«Газпром», третье место у команды Министерства транспортаРоссийской Федерации. Среди спортивных команд МЧС России уверенноодержала победу первая команда Сибирского регионального центра МЧСРоссии, опередив команды Южного регионального центра МЧС России ивторую команду Сибирского регионального центра МЧС Россиисоответственно.</w:t>
            </w:r>
            <w:br/>
            <w:br/>
            <w:r>
              <w:rPr/>
              <w:t xml:space="preserve">         Победители ипризеры один за другим поднимались на пьедестал почета, где им быливручены кубки, дипломы, медали и ценные подарки, которые заслуженнополучили сильнейшие спортсмены России.</w:t>
            </w:r>
            <w:br/>
            <w:br/>
            <w:r>
              <w:rPr/>
              <w:t xml:space="preserve">      В программе торжественного закрытия принялиучастие ансамбль «На грани» и коллектив «Брейк Данс» станцевальными и музыкальными номерами.</w:t>
            </w:r>
            <w:br/>
            <w:br/>
            <w:r>
              <w:rPr/>
              <w:t xml:space="preserve">         Спортивныйпраздник, подошел к концу и Центральный спортивный клуб МЧС Россииот всей души поздравляет всех победителей и призеров с заслуженныминаградами.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2026-04-26T09:14:47+03:00</dcterms:created>
  <dcterms:modified xsi:type="dcterms:W3CDTF">2026-04-26T09:14:47+03:00</dcterms:modified>
</cp:coreProperties>
</file>

<file path=docProps/custom.xml><?xml version="1.0" encoding="utf-8"?>
<Properties xmlns="http://schemas.openxmlformats.org/officeDocument/2006/custom-properties" xmlns:vt="http://schemas.openxmlformats.org/officeDocument/2006/docPropsVTypes"/>
</file>