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классическим шахматам средиспортивных коллективов МЧС России I группы, посвященные Всемирномудню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28.02.201720:02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классическим шахматам среди спортивныхколлективов МЧС России I группы, посвященные Всемирному днюгражданской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зале Национального центра управления в кризисныхситуациях МЧС России (г. Москва, ул. Ватутина, д. 1 состоялисьсоревнования по классическим шахматам в зачет Спартакиады МЧСРоссии 2017 года среди спортивных коллективов МЧС России I группы,посвященные Всемирному дню гражданской обороны.</w:t>
            </w:r>
            <w:br/>
            <w:br/>
            <w:r>
              <w:rPr/>
              <w:t xml:space="preserve">Целью соревнований является повышения спортивного мастерства иквалификации военнослужащих спасательных воинских формирований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для выполнения задач в соответствии с их предназначением,выработки необходимых морально-волевых качеств и пропагандыздорового образа жизни.</w:t>
            </w:r>
            <w:br/>
            <w:br/>
            <w:r>
              <w:rPr/>
              <w:t xml:space="preserve">В соревнованиях принимали участие команды 7-ми спортивныхколлективов МЧС России I группы: Департамент гражданской защиты,Управление стратегического планирования и организационной работы,Департамент международной деятельности, Департамент готовности сили специальной пожарной охраны, Департамент гражданской обороны изащиты населения, Департамент оперативного управления и Департаментнадзорной деятельности и профилактической работы</w:t>
            </w:r>
            <w:br/>
            <w:br/>
            <w:r>
              <w:rPr/>
              <w:t xml:space="preserve">После традиционной жеребьевки команд, участники приступили кнапряженной и интеллектуальной игре. Соревнования по шахматампроводились по круговой системе на трех досках. Все спортсменыпоказали высокий уровень своего шахматного мастерства. Игра вшахматы развивает способности, учит самостоятельно мыслить и бытьобъективным. В шахматах, как и в жизни, можно сделаться большиммастером, лишь осознав свои ошибки и недостатки.</w:t>
            </w:r>
            <w:br/>
            <w:br/>
            <w:r>
              <w:rPr/>
              <w:t xml:space="preserve">В командном первенстве безоговорочным лидером стал Департаментоперативного управления (спортивный коллектив № 12),  второеместо занял Департамент готовности сил и специальной пожарнойохраны (спортивный коллектив № 8) и третье – Департаментмеждународной деятельности (спортивный коллектив № 5).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I место – Артем Шашков (Департамент оперативного управления МЧСРоссии);</w:t>
            </w:r>
            <w:br/>
            <w:br/>
            <w:r>
              <w:rPr/>
              <w:t xml:space="preserve">II место – Георгий Гвилава (Департамент международной деятельностиМЧС России);</w:t>
            </w:r>
            <w:br/>
            <w:br/>
            <w:r>
              <w:rPr/>
              <w:t xml:space="preserve">III место –  Сергей Сивенков (Департамент готовности сил испециальной пожарной охраны МЧС России).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I место – Ринат Еникеев (Департамент надзорной деятельности ипрофилактической работы МЧС России);</w:t>
            </w:r>
            <w:br/>
            <w:br/>
            <w:r>
              <w:rPr/>
              <w:t xml:space="preserve">II место – Павел Синицын (Департамент готовности сил и специальнойпожарной охраны МЧС России);</w:t>
            </w:r>
            <w:br/>
            <w:br/>
            <w:r>
              <w:rPr/>
              <w:t xml:space="preserve">III место – Игорь Савинов (Департамент оперативного управления МЧСРоссии).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I место – Андрей Коновалов (Департамент оперативного управления МЧСРоссии);</w:t>
            </w:r>
            <w:br/>
            <w:br/>
            <w:r>
              <w:rPr/>
              <w:t xml:space="preserve">II место – Сергей Ливенцев (Департамент гражданской обороны изащиты населения МЧС России);</w:t>
            </w:r>
            <w:br/>
            <w:br/>
            <w:r>
              <w:rPr/>
              <w:t xml:space="preserve">III место – Сергей Юрусов (Департамент готовности сил и специальнойпожарной охраны МЧС России).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состоялась Торжественная церемониянаграждения победителей и призеров. Командам были вручены дипломы икубки. В личном первенстве, спортсменов наградили почетнымиграмотами, медалями и памятными 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по шахматам!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2025-11-23T04:17:50+03:00</dcterms:created>
  <dcterms:modified xsi:type="dcterms:W3CDTF">2025-11-23T04:17:50+03:00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