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01.09.201612:09</w:t>
            </w:r>
          </w:p>
        </w:tc>
      </w:tr>
      <w:tr>
        <w:trPr/>
        <w:tc>
          <w:tcPr>
            <w:tcBorders>
              <w:bottom w:val="single" w:sz="6" w:color="fffffff"/>
            </w:tcBorders>
          </w:tcPr>
          <w:p>
            <w:pPr>
              <w:jc w:val="start"/>
            </w:pPr>
            <w:r>
              <w:rPr>
                <w:sz w:val="24"/>
                <w:szCs w:val="24"/>
                <w:b w:val="1"/>
                <w:bCs w:val="1"/>
              </w:rPr>
              <w:t xml:space="preserve">Состоялись соревнования по волейболу</w:t>
            </w:r>
          </w:p>
        </w:tc>
      </w:tr>
      <w:tr>
        <w:trPr/>
        <w:tc>
          <w:tcPr>
            <w:tcBorders>
              <w:bottom w:val="single" w:sz="6" w:color="fffffff"/>
            </w:tcBorders>
          </w:tcPr>
          <w:p>
            <w:pPr>
              <w:jc w:val="center"/>
            </w:pPr>
          </w:p>
        </w:tc>
      </w:tr>
      <w:tr>
        <w:trPr/>
        <w:tc>
          <w:tcPr/>
          <w:p>
            <w:pPr>
              <w:jc w:val="start"/>
            </w:pPr>
            <w:r>
              <w:rPr/>
              <w:t xml:space="preserve">31 августа набазе стадиона «Авангард» состоялись соревнования по волейболу врамках ежегодной Спартакиады МЧС России 2016 года среди спортивныхколлективов МЧС России III и IV групп. В соревнованиях принималиучастие представители 20 спортивных коллективов МЧС России III и IVгрупп.</w:t>
            </w:r>
            <w:br/>
            <w:br/>
            <w:r>
              <w:rPr/>
              <w:t xml:space="preserve">Соревнования разделились на 2 площадки (III и IV группа) наволейбольное поле вышли представители спасательных воинскихформирований и учреждений центрального подчинения МЧС России, атакже спортсмены структурных подразделений Центрального аппаратаМЧС России. В составах некоторых команд были представительницыпрекрасного пола. Девушки сильно и уверенно боролись за призовоеместо, ни на минуту не уступая мужчинам.</w:t>
            </w:r>
            <w:br/>
            <w:br/>
            <w:r>
              <w:rPr/>
              <w:t xml:space="preserve">Несмотря на холод и дождь, борьба за призовые места оказаласьзахватывающей, и до последней подачи не было понятно кто же станетпобедителем. Так среди спортивных коллективов МЧС России III группыпобедителями   стали спортсмены Ногинского спасательногоцентра, серебряными призерами представители Центра по проведениюспасательных операций особого риска «Лидер», третье место напьедестале почета и бронзовые медали завоевала – командаСпециального подразделения федеральной противопожарной службы.</w:t>
            </w:r>
            <w:br/>
            <w:br/>
            <w:r>
              <w:rPr/>
              <w:t xml:space="preserve">По итогам состязания среди спортивных коллективов МЧС России IVгруппы победила команда Управления специальной пожарной охраны,серебряным призером стала команда Департамента пожарно-спасательныхсил и специальных формирований и бронзовым – команда Департаментатерриториальной политики.</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2026-04-26T06:31:24+03:00</dcterms:created>
  <dcterms:modified xsi:type="dcterms:W3CDTF">2026-04-26T06:31:24+03:00</dcterms:modified>
</cp:coreProperties>
</file>

<file path=docProps/custom.xml><?xml version="1.0" encoding="utf-8"?>
<Properties xmlns="http://schemas.openxmlformats.org/officeDocument/2006/custom-properties" xmlns:vt="http://schemas.openxmlformats.org/officeDocument/2006/docPropsVTypes"/>
</file>