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региональных центров, Главных управлений МЧСРоссии и Первенств федеральных округов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региональных центров, Главных управлений МЧС России иПервенств федеральных округов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на территории Российской Федерации пройдутЧемпионаты региональных центров, Главных управлений МЧС России иПервенств федеральных округов по пожарно-спасательному спорту.</w:t>
            </w:r>
            <w:br/>
            <w:br/>
            <w:r>
              <w:rPr/>
              <w:t xml:space="preserve">В соревнованиях запланировано участие спортивных сборных командДальневосточного регионального центра МЧС России, Сибирскогорегионального центра МЧС России, Уральского регионального центраМЧС России, Приволжского регионального центра МЧС России,Северо-Западного регионального центра МЧС России, Южногорегионального центра МЧС России, Северо-Кавказского региональногоцентра МЧС России, Центрального регионального центра МЧС России,Главного управления МЧС России по городу Москве, Главногоуправления МЧС России по Республике Крым, Главного управления МЧСРоссии по городу Севастополь.</w:t>
            </w:r>
            <w:br/>
            <w:br/>
            <w:r>
              <w:rPr/>
              <w:t xml:space="preserve">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В соревнованиях, наравне с мужчинами, примут участие ипредставительницы прекрасного пола.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Таблицу начисления очков по пожарно-спасательному спорту можнопосмотреть здесь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2026-03-29T20:15:59+03:00</dcterms:created>
  <dcterms:modified xsi:type="dcterms:W3CDTF">2026-03-29T20:15:59+03:00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