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волейболу в зачетСпартакиады МЧС России 2015 года среди спортивных коллективов МЧСРоссии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волейболу в зачет Спартакиады МЧСРоссии 2015 года среди спортивных коллективов МЧС России III и IVгрупп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пройдутсоревнования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13 августа на волейбольнуюплощадку выйдут представители спасательных воинских формирований иучреждений центрального подчинения МЧС России, а 14 августасоревноваться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Прибытие команд. Регистрация. Разминка;</w:t>
            </w:r>
            <w:br/>
            <w:br/>
            <w:r>
              <w:rPr/>
              <w:t xml:space="preserve">9.45 – Торжественное открытие соревнований;</w:t>
            </w:r>
            <w:br/>
            <w:br/>
            <w:r>
              <w:rPr/>
              <w:t xml:space="preserve">10.30 – Начало соревнований;</w:t>
            </w:r>
            <w:br/>
            <w:br/>
            <w:r>
              <w:rPr/>
              <w:t xml:space="preserve">17.30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занявшим первое, второе и третьеобщекомандное место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2026-06-29T23:21:25+03:00</dcterms:created>
  <dcterms:modified xsi:type="dcterms:W3CDTF">2026-06-29T23:21:25+03:00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