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программе летнегопятиборья физкультурно-спортивного комплекса «Готов к труду иобороне», приуроченные к 70-й годовщине со дня Победы в ВеликойОтечественной войне 1941-1945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программе летнего пятиборьяфизкультурно-спортивного комплекса «Готов к труду и обороне»,приуроченные к 70-й годовщине со дня Победы в Великой Отечественнойвойне 1941-1945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 мая2015 года на базе стадиона «Авангард» (Шоссе энтузиастов, 33)пройдут соревнования по программе летнего пятиборьяфизкультурно-спортивного комплекса «Готов к труду и обороне»,приуроченные к 70-й годовщине со дня Победы в Великой Отечественнойвойне 1941-1945 годов в зачет Спартакиады МЧС России 2015 года.</w:t>
            </w:r>
            <w:br/>
            <w:br/>
            <w:r>
              <w:rPr/>
              <w:t xml:space="preserve">Современная программа «ГТО» способствует повышению эффективностииспользования возможности физической культуры и спорта в укрепленииздоровья, гармоничном и всестороннем развитии личности, воспитаниипатриотизма и обеспечения преемственности в осуществлениифизического воспитания населения.</w:t>
            </w:r>
            <w:br/>
            <w:br/>
            <w:r>
              <w:rPr/>
              <w:t xml:space="preserve">В соревнованиях примут участие представители 36 спортивныхколлективов МЧС России III и IV групп. 28 мая нормы «ГТО» будутсдавать спасательные воинские формирования и учрежденияцентрального подчинения, а 29 мая – структурные подразделенияЦентрального аппарата министерства. Каждому участнику командынеобходимо будет выполнить нормативы Комплекса «ГТО»,предусмотренные для его возрастной категории: стрельба изпневматической винтовки, бег на 100 м, прыжок в длину с местатолчком двумя ногами, подтягивание из виса на высокой перекладине,отжимание, упражнение на пресс, наклон вперед из положения стоя спрямыми ногами на полу или гимнастической скамье, бег на 2 и 3км.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9.00 – 9.45 – Прибытие команд. Регистрация. Разминка.</w:t>
            </w:r>
            <w:br/>
            <w:br/>
            <w:r>
              <w:rPr/>
              <w:t xml:space="preserve">9.45 – 9.55 – Торжественное открытие соревнований.</w:t>
            </w:r>
            <w:br/>
            <w:br/>
            <w:r>
              <w:rPr/>
              <w:t xml:space="preserve">10.00 – Начало соревнований.</w:t>
            </w:r>
            <w:br/>
            <w:br/>
            <w:r>
              <w:rPr/>
              <w:t xml:space="preserve">17.30 – 18.00 – Торжественная церемония награждения победителей ипризеров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состоится торжественная церемония, гдекоманды занявшее первое, второе и третье общекомандное место будутнаграждены дипломами, кубками, грамотами, медалями и памятнымипризами.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2026-02-10T03:19:46+03:00</dcterms:created>
  <dcterms:modified xsi:type="dcterms:W3CDTF">2026-02-10T03:19:46+03:00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