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IX Международный турнир по дзюдо средиполиции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IX Международный турнир по дзюдо среди полиции иармии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2015года в Москве в новом многофункциональном комплексе «ВТБ Ледовыйдворец» состоится IX Международный турнир по дзюдо среди полиции иармии, посвященный памяти сотрудников, погибших при исполнениислужебного долга. Мероприятие приурочено к празднованию 70-йгодовщины Победы в Великой Отечественной войне 1941–1945 годов.Вход для зрителей осуществляется по бесплатным билетам,распространяемым через Оргкомитет турнира.</w:t>
            </w:r>
            <w:br/>
            <w:br/>
            <w:r>
              <w:rPr/>
              <w:t xml:space="preserve">В IX Международном турнире по дзюдо среди полиции и армии примутучастие четырнадцать команд. На татами нового дворца выйдутпредставители Внутренних войск МВД России, МВД России, МинобороныРоссии, МЧС России, ФНС России, ФСИН России, ФСКН России, ФСОРоссии, а также полицейские из Австрии, Белоруссии, Великобритании,Румынии, Таджикистана и Японии.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2015 году программа «Мы помним» будетпродолжена.</w:t>
            </w:r>
            <w:br/>
            <w:br/>
            <w:r>
              <w:rPr/>
              <w:t xml:space="preserve">Программа IX Международного турнира по дзюдо среди полиции иармии: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2015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23А.</w:t>
            </w:r>
            <w:br/>
            <w:br/>
            <w:br/>
            <w:r>
              <w:rPr/>
              <w:t xml:space="preserve">10.00    Начало турнира. Предварительныевстречи.</w:t>
            </w:r>
            <w:br/>
            <w:br/>
            <w:r>
              <w:rPr/>
              <w:t xml:space="preserve">16.30    Торжественное открытие турнира.</w:t>
            </w:r>
            <w:br/>
            <w:r>
              <w:rPr/>
              <w:t xml:space="preserve">17.00    Финальные встречи, награждение победителейи призеров турнира. </w:t>
            </w:r>
            <w:br/>
            <w:br/>
            <w:r>
              <w:rPr/>
              <w:t xml:space="preserve">18.00    Пресс-брифинг в зоне награждения околотатами.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аккредитации СМИ на турнир просим до 23 апреля 2015 г. высылатьзаявки (образец прилагается) на e-mail: pr_cat@mail.ru или пофаксу: (495) 953-49-83.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PR-менеджеру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 8-962-962-13-95</w:t>
            </w:r>
            <w:br/>
            <w:br/>
            <w:r>
              <w:rPr/>
              <w:t xml:space="preserve">pr_cat@mail.ru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2025-11-05T18:32:14+03:00</dcterms:created>
  <dcterms:modified xsi:type="dcterms:W3CDTF">2025-11-05T18:32:14+03:00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